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4E" w:rsidRPr="00593F4E" w:rsidRDefault="00593F4E" w:rsidP="00593F4E">
      <w:pPr>
        <w:pStyle w:val="ListParagraph"/>
        <w:widowControl w:val="0"/>
        <w:tabs>
          <w:tab w:val="left" w:leader="dot" w:pos="8762"/>
        </w:tabs>
        <w:autoSpaceDE w:val="0"/>
        <w:autoSpaceDN w:val="0"/>
        <w:adjustRightInd w:val="0"/>
        <w:spacing w:before="120" w:after="120" w:line="360" w:lineRule="auto"/>
        <w:ind w:left="634"/>
        <w:jc w:val="center"/>
        <w:rPr>
          <w:rFonts w:cs="Arial"/>
          <w:b/>
          <w:color w:val="000000"/>
          <w:spacing w:val="-4"/>
          <w:sz w:val="20"/>
          <w:szCs w:val="24"/>
        </w:rPr>
      </w:pPr>
      <w:bookmarkStart w:id="0" w:name="Tiện_ích_Pivot_Table"/>
    </w:p>
    <w:p w:rsidR="002E7885" w:rsidRPr="00593F4E" w:rsidRDefault="00593F4E" w:rsidP="00593F4E">
      <w:pPr>
        <w:pStyle w:val="ListParagraph"/>
        <w:widowControl w:val="0"/>
        <w:tabs>
          <w:tab w:val="left" w:leader="dot" w:pos="8762"/>
        </w:tabs>
        <w:autoSpaceDE w:val="0"/>
        <w:autoSpaceDN w:val="0"/>
        <w:adjustRightInd w:val="0"/>
        <w:spacing w:before="120" w:after="120" w:line="360" w:lineRule="auto"/>
        <w:ind w:left="634"/>
        <w:jc w:val="center"/>
        <w:rPr>
          <w:rFonts w:cs="Arial"/>
          <w:b/>
          <w:color w:val="000000"/>
          <w:spacing w:val="-4"/>
          <w:sz w:val="36"/>
          <w:szCs w:val="24"/>
        </w:rPr>
      </w:pPr>
      <w:r w:rsidRPr="00593F4E">
        <w:rPr>
          <w:rFonts w:cs="Arial"/>
          <w:b/>
          <w:color w:val="000000"/>
          <w:spacing w:val="-4"/>
          <w:sz w:val="36"/>
          <w:szCs w:val="24"/>
        </w:rPr>
        <w:t>HƯỚNG DẪ</w:t>
      </w:r>
      <w:r w:rsidR="002E7885" w:rsidRPr="00593F4E">
        <w:rPr>
          <w:rFonts w:cs="Arial"/>
          <w:b/>
          <w:color w:val="000000"/>
          <w:spacing w:val="-4"/>
          <w:sz w:val="36"/>
          <w:szCs w:val="24"/>
        </w:rPr>
        <w:t>N SỬ DỤNG TIỆN ÍCH PIVOT TABLE</w:t>
      </w:r>
      <w:bookmarkEnd w:id="0"/>
      <w:r>
        <w:rPr>
          <w:rFonts w:cs="Arial"/>
          <w:b/>
          <w:color w:val="000000"/>
          <w:spacing w:val="-4"/>
          <w:sz w:val="36"/>
          <w:szCs w:val="24"/>
        </w:rPr>
        <w:t xml:space="preserve"> TRONG </w:t>
      </w:r>
      <w:r w:rsidR="00704BDD">
        <w:rPr>
          <w:rFonts w:cs="Arial"/>
          <w:b/>
          <w:color w:val="C00000"/>
          <w:spacing w:val="-4"/>
          <w:sz w:val="36"/>
          <w:szCs w:val="24"/>
        </w:rPr>
        <w:t>JUNSKY.ERP</w:t>
      </w:r>
    </w:p>
    <w:p w:rsidR="002E7885" w:rsidRDefault="002E7885" w:rsidP="002E7885">
      <w:pPr>
        <w:pStyle w:val="ListParagraph"/>
        <w:widowControl w:val="0"/>
        <w:tabs>
          <w:tab w:val="left" w:leader="dot" w:pos="8762"/>
        </w:tabs>
        <w:autoSpaceDE w:val="0"/>
        <w:autoSpaceDN w:val="0"/>
        <w:adjustRightInd w:val="0"/>
        <w:spacing w:before="84" w:after="0" w:line="276" w:lineRule="exact"/>
        <w:ind w:left="630"/>
        <w:jc w:val="center"/>
        <w:rPr>
          <w:rFonts w:cs="Arial"/>
          <w:color w:val="000000"/>
          <w:spacing w:val="-4"/>
          <w:sz w:val="24"/>
          <w:szCs w:val="24"/>
        </w:rPr>
      </w:pPr>
    </w:p>
    <w:p w:rsidR="002E7885" w:rsidRPr="00C80931" w:rsidRDefault="002E7885" w:rsidP="002E7885">
      <w:pPr>
        <w:spacing w:line="360" w:lineRule="exact"/>
        <w:ind w:left="270"/>
        <w:jc w:val="both"/>
        <w:rPr>
          <w:rFonts w:cs="Arial"/>
          <w:sz w:val="24"/>
          <w:szCs w:val="24"/>
        </w:rPr>
      </w:pPr>
      <w:r w:rsidRPr="002E7885">
        <w:rPr>
          <w:rFonts w:cs="Arial"/>
          <w:spacing w:val="-4"/>
          <w:sz w:val="24"/>
          <w:szCs w:val="24"/>
        </w:rPr>
        <w:t>Các phiên bản của hệ thống phần mềm</w:t>
      </w:r>
      <w:r w:rsidRPr="002E7885">
        <w:rPr>
          <w:rFonts w:cs="Arial"/>
          <w:b/>
          <w:color w:val="C00000"/>
          <w:spacing w:val="-4"/>
          <w:sz w:val="24"/>
          <w:szCs w:val="24"/>
        </w:rPr>
        <w:t xml:space="preserve"> </w:t>
      </w:r>
      <w:r w:rsidR="00704BDD">
        <w:rPr>
          <w:rFonts w:cs="Arial"/>
          <w:b/>
          <w:color w:val="C00000"/>
          <w:spacing w:val="-4"/>
          <w:sz w:val="26"/>
          <w:szCs w:val="24"/>
        </w:rPr>
        <w:t>Junsky</w:t>
      </w:r>
      <w:r>
        <w:rPr>
          <w:rFonts w:cs="Arial"/>
          <w:b/>
          <w:color w:val="244061"/>
          <w:sz w:val="26"/>
          <w:szCs w:val="24"/>
        </w:rPr>
        <w:t xml:space="preserve">  </w:t>
      </w:r>
      <w:r w:rsidRPr="002E7885">
        <w:rPr>
          <w:rFonts w:cs="Arial"/>
          <w:sz w:val="24"/>
          <w:szCs w:val="24"/>
        </w:rPr>
        <w:t xml:space="preserve">đều </w:t>
      </w:r>
      <w:r w:rsidRPr="00C80931">
        <w:rPr>
          <w:rFonts w:cs="Arial"/>
          <w:sz w:val="24"/>
        </w:rPr>
        <w:t xml:space="preserve">hỗ trợ NSD đổ dữ liệu báo cáo ra nhiều dạng khác nhau như Excel, Pdf, Word, Html và đặc biệt là đỗ dữ liệu dựa vào chức năng Pivot Table của </w:t>
      </w:r>
      <w:r w:rsidRPr="00C80931">
        <w:rPr>
          <w:rFonts w:cs="Arial"/>
          <w:sz w:val="24"/>
          <w:szCs w:val="24"/>
        </w:rPr>
        <w:t xml:space="preserve">Excel để tạo ra mọi báo cáo theo ý thích. </w:t>
      </w:r>
    </w:p>
    <w:p w:rsidR="002E7885" w:rsidRPr="00C80931" w:rsidRDefault="002E7885" w:rsidP="002E7885">
      <w:pPr>
        <w:ind w:left="270"/>
        <w:rPr>
          <w:rFonts w:cs="Arial"/>
          <w:b/>
          <w:sz w:val="24"/>
          <w:szCs w:val="24"/>
        </w:rPr>
      </w:pPr>
      <w:r w:rsidRPr="00C80931">
        <w:rPr>
          <w:rFonts w:cs="Arial"/>
          <w:b/>
          <w:sz w:val="24"/>
          <w:szCs w:val="24"/>
        </w:rPr>
        <w:t xml:space="preserve">Cách thực hiện: </w:t>
      </w:r>
    </w:p>
    <w:p w:rsidR="002E7885" w:rsidRPr="001E1E9D" w:rsidRDefault="002E7885" w:rsidP="002E7885">
      <w:pPr>
        <w:pStyle w:val="ListParagraph"/>
        <w:numPr>
          <w:ilvl w:val="0"/>
          <w:numId w:val="3"/>
        </w:numPr>
        <w:spacing w:after="480" w:line="360" w:lineRule="exact"/>
        <w:jc w:val="both"/>
        <w:rPr>
          <w:rFonts w:cs="Arial"/>
          <w:sz w:val="24"/>
          <w:szCs w:val="24"/>
        </w:rPr>
      </w:pPr>
      <w:r>
        <w:rPr>
          <w:noProof/>
          <w:lang w:bidi="ar-SA"/>
        </w:rPr>
        <w:drawing>
          <wp:anchor distT="0" distB="0" distL="114300" distR="114300" simplePos="0" relativeHeight="251659264" behindDoc="1" locked="0" layoutInCell="1" allowOverlap="1">
            <wp:simplePos x="0" y="0"/>
            <wp:positionH relativeFrom="column">
              <wp:posOffset>3863340</wp:posOffset>
            </wp:positionH>
            <wp:positionV relativeFrom="paragraph">
              <wp:posOffset>283845</wp:posOffset>
            </wp:positionV>
            <wp:extent cx="413385" cy="352425"/>
            <wp:effectExtent l="19050" t="0" r="5715" b="0"/>
            <wp:wrapTight wrapText="bothSides">
              <wp:wrapPolygon edited="0">
                <wp:start x="-995" y="0"/>
                <wp:lineTo x="-995" y="21016"/>
                <wp:lineTo x="21899" y="21016"/>
                <wp:lineTo x="21899" y="0"/>
                <wp:lineTo x="-99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58560" t="6828" r="39001" b="90282"/>
                    <a:stretch>
                      <a:fillRect/>
                    </a:stretch>
                  </pic:blipFill>
                  <pic:spPr bwMode="auto">
                    <a:xfrm>
                      <a:off x="0" y="0"/>
                      <a:ext cx="413385" cy="352425"/>
                    </a:xfrm>
                    <a:prstGeom prst="rect">
                      <a:avLst/>
                    </a:prstGeom>
                    <a:noFill/>
                    <a:ln w="9525">
                      <a:noFill/>
                      <a:miter lim="800000"/>
                      <a:headEnd/>
                      <a:tailEnd/>
                    </a:ln>
                  </pic:spPr>
                </pic:pic>
              </a:graphicData>
            </a:graphic>
          </wp:anchor>
        </w:drawing>
      </w:r>
      <w:r w:rsidRPr="001E1E9D">
        <w:rPr>
          <w:rFonts w:cs="Arial"/>
          <w:sz w:val="24"/>
          <w:szCs w:val="24"/>
        </w:rPr>
        <w:t xml:space="preserve">Từ một báo cáo được View (đang mở), VD </w:t>
      </w:r>
      <w:r w:rsidRPr="001E1E9D">
        <w:rPr>
          <w:rFonts w:cs="Arial"/>
          <w:b/>
          <w:sz w:val="24"/>
          <w:szCs w:val="24"/>
        </w:rPr>
        <w:t>Nhật ký bán hàng</w:t>
      </w:r>
      <w:r w:rsidRPr="001E1E9D">
        <w:rPr>
          <w:rFonts w:cs="Arial"/>
          <w:sz w:val="24"/>
          <w:szCs w:val="24"/>
        </w:rPr>
        <w:t>. Nhấp nút biểu tượng có hình rubic</w:t>
      </w:r>
      <w:r>
        <w:rPr>
          <w:rFonts w:cs="Arial"/>
          <w:sz w:val="24"/>
          <w:szCs w:val="24"/>
        </w:rPr>
        <w:t xml:space="preserve"> (phía trên thanh Toalbar)</w:t>
      </w:r>
    </w:p>
    <w:p w:rsidR="002E7885" w:rsidRDefault="002E7885" w:rsidP="002E7885">
      <w:pPr>
        <w:pStyle w:val="ListParagraph"/>
        <w:spacing w:line="360" w:lineRule="exact"/>
        <w:jc w:val="both"/>
        <w:rPr>
          <w:rFonts w:cs="Arial"/>
          <w:sz w:val="24"/>
          <w:szCs w:val="24"/>
        </w:rPr>
      </w:pPr>
    </w:p>
    <w:p w:rsidR="002E7885" w:rsidRPr="001E1E9D" w:rsidRDefault="002E7885" w:rsidP="002E7885">
      <w:pPr>
        <w:pStyle w:val="ListParagraph"/>
        <w:numPr>
          <w:ilvl w:val="0"/>
          <w:numId w:val="3"/>
        </w:numPr>
        <w:spacing w:line="360" w:lineRule="exact"/>
        <w:jc w:val="both"/>
        <w:rPr>
          <w:rFonts w:cs="Arial"/>
          <w:sz w:val="24"/>
          <w:szCs w:val="24"/>
        </w:rPr>
      </w:pPr>
      <w:r w:rsidRPr="001E1E9D">
        <w:rPr>
          <w:rFonts w:cs="Arial"/>
          <w:sz w:val="24"/>
          <w:szCs w:val="24"/>
        </w:rPr>
        <w:t>Click chọn “</w:t>
      </w:r>
      <w:r w:rsidRPr="001E1E9D">
        <w:rPr>
          <w:rFonts w:cs="Arial"/>
          <w:b/>
          <w:sz w:val="24"/>
          <w:szCs w:val="24"/>
        </w:rPr>
        <w:t>Tạo mẫu báo cáo mới</w:t>
      </w:r>
      <w:r w:rsidRPr="001E1E9D">
        <w:rPr>
          <w:rFonts w:cs="Arial"/>
          <w:sz w:val="24"/>
          <w:szCs w:val="24"/>
        </w:rPr>
        <w:t>” hoặc “</w:t>
      </w:r>
      <w:r w:rsidRPr="001E1E9D">
        <w:rPr>
          <w:rFonts w:cs="Arial"/>
          <w:b/>
          <w:sz w:val="24"/>
          <w:szCs w:val="24"/>
        </w:rPr>
        <w:t>Mở mẫu báo cáo có sẵn</w:t>
      </w:r>
      <w:r w:rsidRPr="001E1E9D">
        <w:rPr>
          <w:rFonts w:cs="Arial"/>
          <w:sz w:val="24"/>
          <w:szCs w:val="24"/>
        </w:rPr>
        <w:t>” (trường hợp đã tạo mẫu trước đó). Sau đó nhấp nút “</w:t>
      </w:r>
      <w:r w:rsidRPr="001E1E9D">
        <w:rPr>
          <w:rFonts w:cs="Arial"/>
          <w:b/>
          <w:sz w:val="24"/>
          <w:szCs w:val="24"/>
        </w:rPr>
        <w:t>Ok</w:t>
      </w:r>
      <w:r w:rsidRPr="001E1E9D">
        <w:rPr>
          <w:rFonts w:cs="Arial"/>
          <w:sz w:val="24"/>
          <w:szCs w:val="24"/>
        </w:rPr>
        <w:t>” để mở.</w:t>
      </w:r>
    </w:p>
    <w:p w:rsidR="002E7885" w:rsidRPr="001E1E9D" w:rsidRDefault="002E7885" w:rsidP="002E7885">
      <w:pPr>
        <w:pStyle w:val="ListParagraph"/>
        <w:numPr>
          <w:ilvl w:val="0"/>
          <w:numId w:val="3"/>
        </w:numPr>
        <w:spacing w:line="360" w:lineRule="exact"/>
        <w:jc w:val="both"/>
        <w:rPr>
          <w:rFonts w:cs="Arial"/>
          <w:sz w:val="24"/>
          <w:szCs w:val="24"/>
        </w:rPr>
      </w:pPr>
      <w:r w:rsidRPr="001E1E9D">
        <w:rPr>
          <w:rFonts w:cs="Arial"/>
          <w:sz w:val="24"/>
          <w:szCs w:val="24"/>
        </w:rPr>
        <w:t xml:space="preserve">Hệ thống sẽ mở 1 file Excel có giao diện như sau: </w:t>
      </w:r>
    </w:p>
    <w:p w:rsidR="002E7885" w:rsidRPr="00C80931" w:rsidRDefault="002E7885" w:rsidP="002E7885">
      <w:pPr>
        <w:ind w:left="270"/>
        <w:jc w:val="both"/>
        <w:rPr>
          <w:rFonts w:cs="Arial"/>
          <w:sz w:val="24"/>
          <w:szCs w:val="24"/>
        </w:rPr>
      </w:pPr>
      <w:r>
        <w:rPr>
          <w:rFonts w:cs="Arial"/>
          <w:noProof/>
          <w:sz w:val="24"/>
          <w:szCs w:val="24"/>
          <w:lang w:bidi="ar-SA"/>
        </w:rPr>
        <w:drawing>
          <wp:inline distT="0" distB="0" distL="0" distR="0">
            <wp:extent cx="5895975" cy="3541819"/>
            <wp:effectExtent l="1905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7317"/>
                    <a:stretch>
                      <a:fillRect/>
                    </a:stretch>
                  </pic:blipFill>
                  <pic:spPr bwMode="auto">
                    <a:xfrm>
                      <a:off x="0" y="0"/>
                      <a:ext cx="5897883" cy="3542965"/>
                    </a:xfrm>
                    <a:prstGeom prst="rect">
                      <a:avLst/>
                    </a:prstGeom>
                    <a:noFill/>
                    <a:ln w="9525">
                      <a:noFill/>
                      <a:miter lim="800000"/>
                      <a:headEnd/>
                      <a:tailEnd/>
                    </a:ln>
                  </pic:spPr>
                </pic:pic>
              </a:graphicData>
            </a:graphic>
          </wp:inline>
        </w:drawing>
      </w:r>
    </w:p>
    <w:p w:rsidR="002E7885" w:rsidRPr="00557E4E" w:rsidRDefault="002E7885" w:rsidP="002E7885">
      <w:pPr>
        <w:pStyle w:val="ListParagraph"/>
        <w:widowControl w:val="0"/>
        <w:numPr>
          <w:ilvl w:val="0"/>
          <w:numId w:val="2"/>
        </w:numPr>
        <w:autoSpaceDE w:val="0"/>
        <w:autoSpaceDN w:val="0"/>
        <w:adjustRightInd w:val="0"/>
        <w:spacing w:before="84" w:after="0" w:line="360" w:lineRule="exact"/>
        <w:ind w:left="590"/>
        <w:jc w:val="both"/>
        <w:rPr>
          <w:rFonts w:cs="Arial"/>
          <w:color w:val="000000"/>
          <w:spacing w:val="-4"/>
          <w:sz w:val="28"/>
          <w:szCs w:val="24"/>
        </w:rPr>
      </w:pPr>
      <w:r>
        <w:rPr>
          <w:rFonts w:cs="Arial"/>
          <w:color w:val="000000"/>
          <w:spacing w:val="-4"/>
          <w:sz w:val="24"/>
          <w:szCs w:val="24"/>
        </w:rPr>
        <w:t xml:space="preserve">NSD dùng chức năng kéo - thả để tuỳ biến báo cáo như ý muốn. Từ bảng Pivot Table Field List, chọn chỉ tiêu cần kéo, nhấp chuột và thả vào vùng dữ liệu cần lấy số </w:t>
      </w:r>
      <w:r>
        <w:rPr>
          <w:rFonts w:cs="Arial"/>
          <w:color w:val="000000"/>
          <w:spacing w:val="-4"/>
          <w:sz w:val="24"/>
          <w:szCs w:val="24"/>
        </w:rPr>
        <w:lastRenderedPageBreak/>
        <w:t>liệu (Vùng tô khung màu xanh).</w:t>
      </w:r>
    </w:p>
    <w:p w:rsidR="002E7885" w:rsidRDefault="002E7885" w:rsidP="002E7885">
      <w:pPr>
        <w:pStyle w:val="ListParagraph"/>
        <w:widowControl w:val="0"/>
        <w:numPr>
          <w:ilvl w:val="0"/>
          <w:numId w:val="2"/>
        </w:numPr>
        <w:autoSpaceDE w:val="0"/>
        <w:autoSpaceDN w:val="0"/>
        <w:adjustRightInd w:val="0"/>
        <w:spacing w:before="84" w:after="0" w:line="360" w:lineRule="exact"/>
        <w:ind w:left="590"/>
        <w:jc w:val="both"/>
        <w:rPr>
          <w:rFonts w:cs="Arial"/>
          <w:sz w:val="24"/>
          <w:szCs w:val="24"/>
        </w:rPr>
      </w:pPr>
      <w:r>
        <w:rPr>
          <w:rFonts w:cs="Arial"/>
          <w:sz w:val="24"/>
          <w:szCs w:val="24"/>
        </w:rPr>
        <w:t>Vùng dữ liệu: chia làm 4 cụm, phân biệt như sau:</w:t>
      </w:r>
    </w:p>
    <w:p w:rsidR="002E7885" w:rsidRPr="00C40646" w:rsidRDefault="002E7885" w:rsidP="002E7885">
      <w:pPr>
        <w:pStyle w:val="ListParagraph"/>
        <w:numPr>
          <w:ilvl w:val="0"/>
          <w:numId w:val="4"/>
        </w:numPr>
        <w:spacing w:line="360" w:lineRule="exact"/>
        <w:jc w:val="both"/>
        <w:rPr>
          <w:rFonts w:cs="Arial"/>
          <w:sz w:val="24"/>
          <w:szCs w:val="24"/>
        </w:rPr>
      </w:pPr>
      <w:r w:rsidRPr="00C40646">
        <w:rPr>
          <w:rFonts w:cs="Arial"/>
          <w:b/>
          <w:sz w:val="24"/>
          <w:szCs w:val="24"/>
        </w:rPr>
        <w:t>Drop Page Fields Here</w:t>
      </w:r>
      <w:r>
        <w:rPr>
          <w:rFonts w:cs="Arial"/>
          <w:b/>
          <w:sz w:val="24"/>
          <w:szCs w:val="24"/>
        </w:rPr>
        <w:t xml:space="preserve"> (Vùng A)</w:t>
      </w:r>
      <w:r w:rsidRPr="00C40646">
        <w:rPr>
          <w:rFonts w:cs="Arial"/>
          <w:b/>
          <w:sz w:val="24"/>
          <w:szCs w:val="24"/>
        </w:rPr>
        <w:t>:</w:t>
      </w:r>
      <w:r w:rsidRPr="00C40646">
        <w:rPr>
          <w:b/>
          <w:sz w:val="24"/>
          <w:szCs w:val="24"/>
          <w:lang w:val="vi-VN"/>
        </w:rPr>
        <w:t xml:space="preserve"> </w:t>
      </w:r>
      <w:r w:rsidRPr="00C40646">
        <w:rPr>
          <w:b/>
          <w:sz w:val="24"/>
          <w:szCs w:val="24"/>
        </w:rPr>
        <w:t>Đây là v</w:t>
      </w:r>
      <w:r w:rsidRPr="00C40646">
        <w:rPr>
          <w:b/>
          <w:bCs/>
          <w:sz w:val="24"/>
          <w:szCs w:val="24"/>
          <w:lang w:val="vi-VN"/>
        </w:rPr>
        <w:t>ùng lọc số liệu</w:t>
      </w:r>
      <w:r w:rsidRPr="00C40646">
        <w:rPr>
          <w:b/>
          <w:sz w:val="24"/>
          <w:szCs w:val="24"/>
        </w:rPr>
        <w:t>.</w:t>
      </w:r>
      <w:r w:rsidRPr="00C40646">
        <w:rPr>
          <w:rFonts w:cs="Arial"/>
          <w:sz w:val="24"/>
          <w:szCs w:val="24"/>
        </w:rPr>
        <w:t xml:space="preserve"> </w:t>
      </w:r>
      <w:r w:rsidRPr="00C40646">
        <w:rPr>
          <w:sz w:val="24"/>
          <w:szCs w:val="24"/>
          <w:lang w:val="vi-VN"/>
        </w:rPr>
        <w:t>Khi bạn kéo một (hay nhiều) mã phân tích vào vùng này, mỗi mã phân tích sẽ hiển thị một hộp chọn có giá trị mặ</w:t>
      </w:r>
      <w:r w:rsidRPr="00C40646">
        <w:rPr>
          <w:sz w:val="24"/>
          <w:szCs w:val="24"/>
        </w:rPr>
        <w:t>c</w:t>
      </w:r>
      <w:r w:rsidRPr="00C40646">
        <w:rPr>
          <w:sz w:val="24"/>
          <w:szCs w:val="24"/>
          <w:lang w:val="vi-VN"/>
        </w:rPr>
        <w:t xml:space="preserve"> định là “(All)”, bạn có thể chọn giá trị trong danh sách này để hệ thống chỉ hiển thị số liệu thoả mãn điều kiện bạn chọn mà thôi.</w:t>
      </w:r>
    </w:p>
    <w:p w:rsidR="002E7885" w:rsidRPr="00C40646" w:rsidRDefault="002E7885" w:rsidP="002E7885">
      <w:pPr>
        <w:pStyle w:val="ListParagraph"/>
        <w:numPr>
          <w:ilvl w:val="0"/>
          <w:numId w:val="4"/>
        </w:numPr>
        <w:spacing w:line="360" w:lineRule="exact"/>
        <w:jc w:val="both"/>
        <w:rPr>
          <w:rFonts w:cs="Arial"/>
          <w:sz w:val="24"/>
          <w:szCs w:val="24"/>
        </w:rPr>
      </w:pPr>
      <w:r w:rsidRPr="00C40646">
        <w:rPr>
          <w:rFonts w:cs="Arial"/>
          <w:b/>
          <w:sz w:val="24"/>
          <w:szCs w:val="24"/>
        </w:rPr>
        <w:t>Drop Colum Fields Here</w:t>
      </w:r>
      <w:r>
        <w:rPr>
          <w:rFonts w:cs="Arial"/>
          <w:b/>
          <w:sz w:val="24"/>
          <w:szCs w:val="24"/>
        </w:rPr>
        <w:t xml:space="preserve"> (Vùng B)</w:t>
      </w:r>
      <w:r w:rsidRPr="00C40646">
        <w:rPr>
          <w:rFonts w:cs="Arial"/>
          <w:b/>
          <w:sz w:val="24"/>
          <w:szCs w:val="24"/>
        </w:rPr>
        <w:t>:</w:t>
      </w:r>
      <w:r w:rsidRPr="00C40646">
        <w:rPr>
          <w:rFonts w:cs="Arial"/>
          <w:sz w:val="24"/>
          <w:szCs w:val="24"/>
        </w:rPr>
        <w:t xml:space="preserve"> </w:t>
      </w:r>
      <w:r w:rsidRPr="00C40646">
        <w:rPr>
          <w:b/>
          <w:bCs/>
          <w:sz w:val="24"/>
          <w:szCs w:val="24"/>
          <w:lang w:val="vi-VN"/>
        </w:rPr>
        <w:t>Vùng hiển thị số liệu với mã phân tích trình bày theo cột</w:t>
      </w:r>
      <w:r w:rsidRPr="00C40646">
        <w:rPr>
          <w:sz w:val="24"/>
          <w:szCs w:val="24"/>
          <w:lang w:val="vi-VN"/>
        </w:rPr>
        <w:t>: Khi bạn kéo mã phân tích vào vùng này, số liệu sẽ trình bày theo hàng ngang, mỗi mã phân tích hiển thị trên một cột.</w:t>
      </w:r>
      <w:r>
        <w:rPr>
          <w:sz w:val="24"/>
          <w:szCs w:val="24"/>
        </w:rPr>
        <w:t xml:space="preserve"> (</w:t>
      </w:r>
      <w:r>
        <w:rPr>
          <w:rFonts w:cs="Arial"/>
          <w:sz w:val="24"/>
          <w:szCs w:val="24"/>
        </w:rPr>
        <w:t>Thường dùng khi có nhiều mã phân tích như: Ngày chứng từ, Tên hàng,…)</w:t>
      </w:r>
    </w:p>
    <w:p w:rsidR="002E7885" w:rsidRPr="00C40646" w:rsidRDefault="002E7885" w:rsidP="002E7885">
      <w:pPr>
        <w:pStyle w:val="ListParagraph"/>
        <w:numPr>
          <w:ilvl w:val="0"/>
          <w:numId w:val="4"/>
        </w:numPr>
        <w:spacing w:line="360" w:lineRule="exact"/>
        <w:jc w:val="both"/>
        <w:rPr>
          <w:rFonts w:cs="Arial"/>
          <w:sz w:val="24"/>
          <w:szCs w:val="24"/>
        </w:rPr>
      </w:pPr>
      <w:r w:rsidRPr="00C40646">
        <w:rPr>
          <w:rFonts w:cs="Arial"/>
          <w:b/>
          <w:sz w:val="24"/>
          <w:szCs w:val="24"/>
        </w:rPr>
        <w:t>Drop Row Fields Here</w:t>
      </w:r>
      <w:r>
        <w:rPr>
          <w:rFonts w:cs="Arial"/>
          <w:b/>
          <w:sz w:val="24"/>
          <w:szCs w:val="24"/>
        </w:rPr>
        <w:t xml:space="preserve"> (Vùng C)</w:t>
      </w:r>
      <w:r w:rsidRPr="00C40646">
        <w:rPr>
          <w:rFonts w:cs="Arial"/>
          <w:b/>
          <w:sz w:val="24"/>
          <w:szCs w:val="24"/>
        </w:rPr>
        <w:t>:</w:t>
      </w:r>
      <w:r w:rsidRPr="00C40646">
        <w:rPr>
          <w:sz w:val="24"/>
          <w:szCs w:val="24"/>
          <w:lang w:val="vi-VN"/>
        </w:rPr>
        <w:t xml:space="preserve"> </w:t>
      </w:r>
      <w:r w:rsidRPr="00C40646">
        <w:rPr>
          <w:b/>
          <w:bCs/>
          <w:sz w:val="24"/>
          <w:szCs w:val="24"/>
          <w:lang w:val="vi-VN"/>
        </w:rPr>
        <w:t>Vùng hiển thị số liệu với mã phân tích trình bày theo hàng</w:t>
      </w:r>
      <w:r w:rsidRPr="00C40646">
        <w:rPr>
          <w:sz w:val="24"/>
          <w:szCs w:val="24"/>
          <w:lang w:val="vi-VN"/>
        </w:rPr>
        <w:t>: Khi bạn kéo mã phân tích vào vùng này, số liệu sẽ trình bày theo hàng dọc, mỗi mã phân tích hiển thị trên một hàng.</w:t>
      </w:r>
      <w:r>
        <w:rPr>
          <w:rFonts w:cs="Arial"/>
          <w:sz w:val="24"/>
          <w:szCs w:val="24"/>
        </w:rPr>
        <w:t xml:space="preserve"> (Thường dùng khi có ít mã phân tích như: Tháng, Quý, Năm,…)</w:t>
      </w:r>
    </w:p>
    <w:p w:rsidR="002E7885" w:rsidRPr="00C40646" w:rsidRDefault="002E7885" w:rsidP="002E7885">
      <w:pPr>
        <w:pStyle w:val="ListParagraph"/>
        <w:widowControl w:val="0"/>
        <w:numPr>
          <w:ilvl w:val="0"/>
          <w:numId w:val="4"/>
        </w:numPr>
        <w:autoSpaceDE w:val="0"/>
        <w:autoSpaceDN w:val="0"/>
        <w:adjustRightInd w:val="0"/>
        <w:spacing w:before="84" w:after="0" w:line="360" w:lineRule="exact"/>
        <w:jc w:val="both"/>
        <w:rPr>
          <w:rFonts w:cs="Arial"/>
          <w:color w:val="000000"/>
          <w:spacing w:val="-4"/>
          <w:sz w:val="24"/>
          <w:szCs w:val="24"/>
        </w:rPr>
      </w:pPr>
      <w:r w:rsidRPr="00C40646">
        <w:rPr>
          <w:rFonts w:cs="Arial"/>
          <w:b/>
          <w:sz w:val="24"/>
          <w:szCs w:val="24"/>
        </w:rPr>
        <w:t>Drop Data Items Here</w:t>
      </w:r>
      <w:r>
        <w:rPr>
          <w:rFonts w:cs="Arial"/>
          <w:b/>
          <w:sz w:val="24"/>
          <w:szCs w:val="24"/>
        </w:rPr>
        <w:t xml:space="preserve"> (Vùng D)</w:t>
      </w:r>
      <w:r w:rsidRPr="00C40646">
        <w:rPr>
          <w:rFonts w:cs="Arial"/>
          <w:b/>
          <w:sz w:val="24"/>
          <w:szCs w:val="24"/>
        </w:rPr>
        <w:t>:</w:t>
      </w:r>
      <w:r w:rsidRPr="00C40646">
        <w:rPr>
          <w:rFonts w:cs="Arial"/>
          <w:sz w:val="24"/>
          <w:szCs w:val="24"/>
        </w:rPr>
        <w:t xml:space="preserve"> </w:t>
      </w:r>
      <w:r w:rsidRPr="00C40646">
        <w:rPr>
          <w:b/>
          <w:bCs/>
          <w:sz w:val="24"/>
          <w:szCs w:val="24"/>
          <w:lang w:val="vi-VN"/>
        </w:rPr>
        <w:t xml:space="preserve">Vùng trình bày số liệu </w:t>
      </w:r>
      <w:r w:rsidRPr="00C40646">
        <w:rPr>
          <w:sz w:val="24"/>
          <w:szCs w:val="24"/>
          <w:lang w:val="vi-VN"/>
        </w:rPr>
        <w:t>: Khi bạn kéo các trường số liệu tính toán vào đây, căn cứ trên các mã phân tích đã kéo vào vùng A, B và C, số liệu của trường số liệu tương ứng sẽ trình bày ở đây.</w:t>
      </w:r>
    </w:p>
    <w:p w:rsidR="002E7885" w:rsidRPr="00E010A4" w:rsidRDefault="002E7885" w:rsidP="002E7885">
      <w:pPr>
        <w:spacing w:before="120" w:after="120" w:line="360" w:lineRule="exact"/>
        <w:ind w:left="270"/>
        <w:jc w:val="both"/>
        <w:rPr>
          <w:rFonts w:cs="Arial"/>
          <w:i/>
          <w:sz w:val="24"/>
          <w:szCs w:val="24"/>
          <w:lang w:bidi="ar-SA"/>
        </w:rPr>
      </w:pPr>
      <w:r w:rsidRPr="00E010A4">
        <w:rPr>
          <w:rFonts w:cs="Arial"/>
          <w:b/>
          <w:i/>
          <w:sz w:val="24"/>
          <w:szCs w:val="24"/>
          <w:lang w:bidi="ar-SA"/>
        </w:rPr>
        <w:t>Lưu ý:</w:t>
      </w:r>
      <w:r w:rsidRPr="00E010A4">
        <w:rPr>
          <w:rFonts w:cs="Arial"/>
          <w:i/>
          <w:sz w:val="24"/>
          <w:szCs w:val="24"/>
          <w:lang w:bidi="ar-SA"/>
        </w:rPr>
        <w:t xml:space="preserve"> </w:t>
      </w:r>
    </w:p>
    <w:p w:rsidR="002E7885" w:rsidRPr="003079B0" w:rsidRDefault="002E7885" w:rsidP="002E7885">
      <w:pPr>
        <w:pStyle w:val="ListParagraph"/>
        <w:numPr>
          <w:ilvl w:val="0"/>
          <w:numId w:val="6"/>
        </w:numPr>
        <w:spacing w:before="120" w:after="120" w:line="360" w:lineRule="exact"/>
        <w:ind w:left="630"/>
        <w:jc w:val="both"/>
        <w:rPr>
          <w:rFonts w:cs="Arial"/>
          <w:i/>
          <w:sz w:val="24"/>
          <w:szCs w:val="24"/>
          <w:lang w:bidi="ar-SA"/>
        </w:rPr>
      </w:pPr>
      <w:r w:rsidRPr="003079B0">
        <w:rPr>
          <w:rFonts w:cs="Arial"/>
          <w:i/>
          <w:sz w:val="24"/>
          <w:szCs w:val="24"/>
          <w:lang w:bidi="ar-SA"/>
        </w:rPr>
        <w:t xml:space="preserve">Sau khi tạo được mẫu báo cáo vừa ý, NSD nên lưu lại đâu đó trong máy tính. Rồi chuyển qua phần mềm, bấm nút </w:t>
      </w:r>
      <w:r w:rsidRPr="003079B0">
        <w:rPr>
          <w:rFonts w:cs="Arial"/>
          <w:b/>
          <w:i/>
          <w:sz w:val="24"/>
          <w:szCs w:val="24"/>
          <w:lang w:bidi="ar-SA"/>
        </w:rPr>
        <w:t>Lưu mẫu báo cáo</w:t>
      </w:r>
      <w:r w:rsidRPr="003079B0">
        <w:rPr>
          <w:rFonts w:cs="Arial"/>
          <w:i/>
          <w:sz w:val="24"/>
          <w:szCs w:val="24"/>
          <w:lang w:bidi="ar-SA"/>
        </w:rPr>
        <w:t>:</w:t>
      </w:r>
    </w:p>
    <w:p w:rsidR="002E7885" w:rsidRPr="003079B0" w:rsidRDefault="002E7885" w:rsidP="002E7885">
      <w:pPr>
        <w:pStyle w:val="ListParagraph"/>
        <w:widowControl w:val="0"/>
        <w:numPr>
          <w:ilvl w:val="0"/>
          <w:numId w:val="4"/>
        </w:numPr>
        <w:autoSpaceDE w:val="0"/>
        <w:autoSpaceDN w:val="0"/>
        <w:adjustRightInd w:val="0"/>
        <w:spacing w:before="84" w:after="0" w:line="360" w:lineRule="exact"/>
        <w:jc w:val="both"/>
        <w:rPr>
          <w:rFonts w:cs="Arial"/>
          <w:i/>
          <w:sz w:val="24"/>
          <w:szCs w:val="24"/>
          <w:lang w:bidi="ar-SA"/>
        </w:rPr>
      </w:pPr>
      <w:r w:rsidRPr="003079B0">
        <w:rPr>
          <w:rFonts w:cs="Arial"/>
          <w:b/>
          <w:i/>
          <w:sz w:val="24"/>
          <w:szCs w:val="24"/>
        </w:rPr>
        <w:t>Tên</w:t>
      </w:r>
      <w:r w:rsidRPr="003079B0">
        <w:rPr>
          <w:rFonts w:cs="Arial"/>
          <w:i/>
          <w:sz w:val="24"/>
          <w:szCs w:val="24"/>
          <w:lang w:bidi="ar-SA"/>
        </w:rPr>
        <w:t xml:space="preserve"> báo cáo: Đặt tên cho báo cáo tùy theo ý NSD.</w:t>
      </w:r>
    </w:p>
    <w:p w:rsidR="002E7885" w:rsidRPr="003079B0" w:rsidRDefault="002E7885" w:rsidP="002E7885">
      <w:pPr>
        <w:pStyle w:val="ListParagraph"/>
        <w:widowControl w:val="0"/>
        <w:numPr>
          <w:ilvl w:val="0"/>
          <w:numId w:val="4"/>
        </w:numPr>
        <w:autoSpaceDE w:val="0"/>
        <w:autoSpaceDN w:val="0"/>
        <w:adjustRightInd w:val="0"/>
        <w:spacing w:before="84" w:after="0" w:line="360" w:lineRule="exact"/>
        <w:jc w:val="both"/>
        <w:rPr>
          <w:rFonts w:cs="Arial"/>
          <w:i/>
          <w:sz w:val="24"/>
          <w:szCs w:val="24"/>
          <w:lang w:bidi="ar-SA"/>
        </w:rPr>
      </w:pPr>
      <w:r w:rsidRPr="003079B0">
        <w:rPr>
          <w:rFonts w:cs="Arial"/>
          <w:b/>
          <w:i/>
          <w:sz w:val="24"/>
          <w:szCs w:val="24"/>
        </w:rPr>
        <w:t>Đường</w:t>
      </w:r>
      <w:r w:rsidRPr="003079B0">
        <w:rPr>
          <w:rFonts w:cs="Arial"/>
          <w:i/>
          <w:sz w:val="24"/>
          <w:szCs w:val="24"/>
          <w:lang w:bidi="ar-SA"/>
        </w:rPr>
        <w:t xml:space="preserve"> dẫn: Bấm nút Browse và chọn mẫu báo cáo vừa lưu.</w:t>
      </w:r>
    </w:p>
    <w:p w:rsidR="002E7885" w:rsidRPr="003079B0" w:rsidRDefault="002E7885" w:rsidP="002E7885">
      <w:pPr>
        <w:pStyle w:val="ListParagraph"/>
        <w:numPr>
          <w:ilvl w:val="0"/>
          <w:numId w:val="5"/>
        </w:numPr>
        <w:spacing w:before="120" w:after="120" w:line="360" w:lineRule="exact"/>
        <w:jc w:val="both"/>
        <w:rPr>
          <w:rFonts w:cs="Arial"/>
          <w:i/>
          <w:sz w:val="24"/>
          <w:szCs w:val="24"/>
          <w:lang w:bidi="ar-SA"/>
        </w:rPr>
      </w:pPr>
      <w:r w:rsidRPr="003079B0">
        <w:rPr>
          <w:rFonts w:cs="Arial"/>
          <w:i/>
          <w:sz w:val="24"/>
          <w:szCs w:val="24"/>
          <w:lang w:bidi="ar-SA"/>
        </w:rPr>
        <w:t xml:space="preserve">Xong bấm </w:t>
      </w:r>
      <w:r w:rsidRPr="003079B0">
        <w:rPr>
          <w:rFonts w:cs="Arial"/>
          <w:b/>
          <w:i/>
          <w:sz w:val="24"/>
          <w:szCs w:val="24"/>
          <w:lang w:bidi="ar-SA"/>
        </w:rPr>
        <w:t>OK</w:t>
      </w:r>
    </w:p>
    <w:p w:rsidR="002E7885" w:rsidRPr="003079B0" w:rsidRDefault="002E7885" w:rsidP="002E7885">
      <w:pPr>
        <w:pStyle w:val="ListParagraph"/>
        <w:numPr>
          <w:ilvl w:val="0"/>
          <w:numId w:val="5"/>
        </w:numPr>
        <w:spacing w:before="120" w:after="120" w:line="360" w:lineRule="exact"/>
        <w:jc w:val="both"/>
        <w:rPr>
          <w:rFonts w:cs="Arial"/>
          <w:i/>
          <w:sz w:val="24"/>
          <w:szCs w:val="24"/>
          <w:lang w:bidi="ar-SA"/>
        </w:rPr>
      </w:pPr>
      <w:r w:rsidRPr="003079B0">
        <w:rPr>
          <w:rFonts w:cs="Arial"/>
          <w:i/>
          <w:sz w:val="24"/>
          <w:szCs w:val="24"/>
          <w:lang w:bidi="ar-SA"/>
        </w:rPr>
        <w:t>Trong  danh sách báo cáo sẽ có thêm 1 mẫu báo cáo mới tạo. Sau này, khi cần in báo cáo này, NSD chỉ cần DoubleClick vào mẫu báo cáo đó. Chương trình sẽ tự động cập nhật lại dữ liệu cho báo cáo theo định dạng đã thiết kế.</w:t>
      </w:r>
    </w:p>
    <w:p w:rsidR="002E7885" w:rsidRPr="003079B0" w:rsidRDefault="002E7885" w:rsidP="002E7885">
      <w:pPr>
        <w:pStyle w:val="ListParagraph"/>
        <w:numPr>
          <w:ilvl w:val="0"/>
          <w:numId w:val="6"/>
        </w:numPr>
        <w:spacing w:before="100" w:beforeAutospacing="1" w:after="100" w:afterAutospacing="1" w:line="360" w:lineRule="exact"/>
        <w:ind w:left="630"/>
        <w:jc w:val="both"/>
        <w:rPr>
          <w:rFonts w:cs="Arial"/>
          <w:i/>
          <w:sz w:val="24"/>
          <w:szCs w:val="24"/>
          <w:lang w:bidi="ar-SA"/>
        </w:rPr>
      </w:pPr>
      <w:r w:rsidRPr="003079B0">
        <w:rPr>
          <w:rFonts w:cs="Arial"/>
          <w:i/>
          <w:sz w:val="24"/>
          <w:szCs w:val="24"/>
          <w:lang w:bidi="ar-SA"/>
        </w:rPr>
        <w:t>Đ</w:t>
      </w:r>
      <w:r w:rsidRPr="003079B0">
        <w:rPr>
          <w:rFonts w:cs="Arial"/>
          <w:i/>
          <w:sz w:val="24"/>
          <w:szCs w:val="24"/>
          <w:lang w:val="vi-VN" w:bidi="ar-SA"/>
        </w:rPr>
        <w:t xml:space="preserve">ể tối ưu hoá tốc độ xử lý khi thực hiện các thao tác kéo thả, </w:t>
      </w:r>
      <w:r w:rsidRPr="003079B0">
        <w:rPr>
          <w:rFonts w:cs="Arial"/>
          <w:i/>
          <w:sz w:val="24"/>
          <w:szCs w:val="24"/>
          <w:lang w:bidi="ar-SA"/>
        </w:rPr>
        <w:t>NSD</w:t>
      </w:r>
      <w:r w:rsidRPr="003079B0">
        <w:rPr>
          <w:rFonts w:cs="Arial"/>
          <w:i/>
          <w:sz w:val="24"/>
          <w:szCs w:val="24"/>
          <w:lang w:val="vi-VN" w:bidi="ar-SA"/>
        </w:rPr>
        <w:t xml:space="preserve"> nên tuân thủ các nguyên tắc sau:</w:t>
      </w:r>
    </w:p>
    <w:p w:rsidR="002E7885" w:rsidRPr="003079B0" w:rsidRDefault="002E7885" w:rsidP="002E7885">
      <w:pPr>
        <w:pStyle w:val="ListParagraph"/>
        <w:numPr>
          <w:ilvl w:val="0"/>
          <w:numId w:val="7"/>
        </w:numPr>
        <w:spacing w:before="100" w:beforeAutospacing="1" w:after="100" w:afterAutospacing="1" w:line="360" w:lineRule="exact"/>
        <w:jc w:val="both"/>
        <w:rPr>
          <w:rFonts w:cs="Arial"/>
          <w:i/>
          <w:sz w:val="24"/>
          <w:szCs w:val="24"/>
          <w:lang w:bidi="ar-SA"/>
        </w:rPr>
      </w:pPr>
      <w:r w:rsidRPr="003079B0">
        <w:rPr>
          <w:rFonts w:cs="Arial"/>
          <w:i/>
          <w:sz w:val="24"/>
          <w:szCs w:val="24"/>
          <w:lang w:val="vi-VN" w:bidi="ar-SA"/>
        </w:rPr>
        <w:t xml:space="preserve">Thực hiện việc lọc số liệu trước tiên (nếu có), bằng cách kéo các mã phân tích cần lọc vào vùng </w:t>
      </w:r>
      <w:r w:rsidRPr="003079B0">
        <w:rPr>
          <w:rFonts w:cs="Arial"/>
          <w:i/>
          <w:sz w:val="24"/>
          <w:szCs w:val="24"/>
        </w:rPr>
        <w:t>A</w:t>
      </w:r>
      <w:r w:rsidRPr="003079B0">
        <w:rPr>
          <w:rFonts w:cs="Arial"/>
          <w:b/>
          <w:i/>
          <w:sz w:val="24"/>
          <w:szCs w:val="24"/>
        </w:rPr>
        <w:t xml:space="preserve"> </w:t>
      </w:r>
      <w:r w:rsidRPr="003079B0">
        <w:rPr>
          <w:rFonts w:cs="Arial"/>
          <w:i/>
          <w:sz w:val="24"/>
          <w:szCs w:val="24"/>
        </w:rPr>
        <w:t>(Vùng lọc dữ liệu)</w:t>
      </w:r>
      <w:r w:rsidRPr="003079B0">
        <w:rPr>
          <w:rFonts w:cs="Arial"/>
          <w:i/>
          <w:sz w:val="24"/>
          <w:szCs w:val="24"/>
          <w:lang w:val="vi-VN" w:bidi="ar-SA"/>
        </w:rPr>
        <w:t xml:space="preserve">, sau đó </w:t>
      </w:r>
      <w:r w:rsidRPr="003079B0">
        <w:rPr>
          <w:rFonts w:cs="Arial"/>
          <w:i/>
          <w:sz w:val="24"/>
          <w:szCs w:val="24"/>
          <w:lang w:bidi="ar-SA"/>
        </w:rPr>
        <w:t>th</w:t>
      </w:r>
      <w:r w:rsidRPr="003079B0">
        <w:rPr>
          <w:rFonts w:cs="Arial"/>
          <w:i/>
          <w:sz w:val="24"/>
          <w:szCs w:val="24"/>
          <w:lang w:val="vi-VN" w:bidi="ar-SA"/>
        </w:rPr>
        <w:t>ực hiện vi</w:t>
      </w:r>
      <w:r w:rsidRPr="003079B0">
        <w:rPr>
          <w:rFonts w:cs="Arial"/>
          <w:i/>
          <w:sz w:val="24"/>
          <w:szCs w:val="24"/>
          <w:lang w:bidi="ar-SA"/>
        </w:rPr>
        <w:t xml:space="preserve">ệc </w:t>
      </w:r>
      <w:r w:rsidRPr="003079B0">
        <w:rPr>
          <w:rFonts w:cs="Arial"/>
          <w:i/>
          <w:sz w:val="24"/>
          <w:szCs w:val="24"/>
          <w:lang w:val="vi-VN" w:bidi="ar-SA"/>
        </w:rPr>
        <w:t>chọn  tiêu th</w:t>
      </w:r>
      <w:r w:rsidRPr="003079B0">
        <w:rPr>
          <w:rFonts w:cs="Arial"/>
          <w:i/>
          <w:sz w:val="24"/>
          <w:szCs w:val="24"/>
          <w:lang w:bidi="ar-SA"/>
        </w:rPr>
        <w:t>ức tự</w:t>
      </w:r>
      <w:r w:rsidRPr="003079B0">
        <w:rPr>
          <w:rFonts w:cs="Arial"/>
          <w:i/>
          <w:sz w:val="24"/>
          <w:szCs w:val="24"/>
          <w:lang w:val="vi-VN" w:bidi="ar-SA"/>
        </w:rPr>
        <w:t xml:space="preserve"> lọc từ các hộp chọn.</w:t>
      </w:r>
    </w:p>
    <w:p w:rsidR="002E7885" w:rsidRPr="003079B0" w:rsidRDefault="002E7885" w:rsidP="002E7885">
      <w:pPr>
        <w:pStyle w:val="ListParagraph"/>
        <w:numPr>
          <w:ilvl w:val="0"/>
          <w:numId w:val="7"/>
        </w:numPr>
        <w:tabs>
          <w:tab w:val="num" w:pos="1080"/>
        </w:tabs>
        <w:spacing w:before="100" w:beforeAutospacing="1" w:after="100" w:afterAutospacing="1" w:line="360" w:lineRule="exact"/>
        <w:jc w:val="both"/>
        <w:rPr>
          <w:rFonts w:cs="Arial"/>
          <w:i/>
          <w:sz w:val="24"/>
          <w:szCs w:val="24"/>
          <w:lang w:bidi="ar-SA"/>
        </w:rPr>
      </w:pPr>
      <w:r w:rsidRPr="003079B0">
        <w:rPr>
          <w:rFonts w:cs="Arial"/>
          <w:i/>
          <w:sz w:val="24"/>
          <w:szCs w:val="24"/>
          <w:lang w:val="vi-VN" w:bidi="ar-SA"/>
        </w:rPr>
        <w:t xml:space="preserve">Kế đến, kéo các mã phân tích cần thiết vào vùng </w:t>
      </w:r>
      <w:r w:rsidRPr="003079B0">
        <w:rPr>
          <w:rFonts w:cs="Arial"/>
          <w:i/>
          <w:sz w:val="24"/>
          <w:szCs w:val="24"/>
        </w:rPr>
        <w:t>B</w:t>
      </w:r>
      <w:r w:rsidRPr="003079B0">
        <w:rPr>
          <w:rFonts w:cs="Arial"/>
          <w:i/>
          <w:sz w:val="24"/>
          <w:szCs w:val="24"/>
          <w:lang w:val="vi-VN" w:bidi="ar-SA"/>
        </w:rPr>
        <w:t xml:space="preserve"> và/hoặc vùng </w:t>
      </w:r>
      <w:r w:rsidRPr="003079B0">
        <w:rPr>
          <w:rFonts w:cs="Arial"/>
          <w:i/>
          <w:sz w:val="24"/>
          <w:szCs w:val="24"/>
        </w:rPr>
        <w:t>C</w:t>
      </w:r>
    </w:p>
    <w:p w:rsidR="002E7885" w:rsidRPr="003079B0" w:rsidRDefault="002E7885" w:rsidP="002E7885">
      <w:pPr>
        <w:pStyle w:val="ListParagraph"/>
        <w:numPr>
          <w:ilvl w:val="0"/>
          <w:numId w:val="8"/>
        </w:numPr>
        <w:spacing w:before="100" w:beforeAutospacing="1" w:after="100" w:afterAutospacing="1" w:line="360" w:lineRule="exact"/>
        <w:ind w:left="990"/>
        <w:jc w:val="both"/>
        <w:rPr>
          <w:i/>
          <w:sz w:val="24"/>
        </w:rPr>
      </w:pPr>
      <w:r w:rsidRPr="003079B0">
        <w:rPr>
          <w:i/>
          <w:sz w:val="24"/>
          <w:lang w:val="vi-VN"/>
        </w:rPr>
        <w:t xml:space="preserve">Khi bạn kéo các mã phân tích vào vùng </w:t>
      </w:r>
      <w:r w:rsidRPr="003079B0">
        <w:rPr>
          <w:rFonts w:cs="Arial"/>
          <w:i/>
          <w:sz w:val="24"/>
          <w:szCs w:val="24"/>
        </w:rPr>
        <w:t>B</w:t>
      </w:r>
      <w:r w:rsidRPr="003079B0">
        <w:rPr>
          <w:rFonts w:cs="Arial"/>
          <w:i/>
          <w:sz w:val="24"/>
          <w:szCs w:val="24"/>
          <w:lang w:val="vi-VN" w:bidi="ar-SA"/>
        </w:rPr>
        <w:t xml:space="preserve"> và vùng</w:t>
      </w:r>
      <w:r w:rsidRPr="003079B0">
        <w:rPr>
          <w:rFonts w:cs="Arial"/>
          <w:i/>
          <w:sz w:val="24"/>
          <w:szCs w:val="24"/>
          <w:lang w:bidi="ar-SA"/>
        </w:rPr>
        <w:t xml:space="preserve"> C</w:t>
      </w:r>
      <w:r w:rsidRPr="003079B0">
        <w:rPr>
          <w:i/>
          <w:sz w:val="24"/>
          <w:lang w:val="vi-VN"/>
        </w:rPr>
        <w:t>, một cách mặc nhiên, PivotTable sẽ thực hiện việc tính toán các “</w:t>
      </w:r>
      <w:r w:rsidRPr="003079B0">
        <w:rPr>
          <w:b/>
          <w:i/>
          <w:sz w:val="24"/>
          <w:lang w:val="vi-VN"/>
        </w:rPr>
        <w:t>Sub Total</w:t>
      </w:r>
      <w:r w:rsidRPr="003079B0">
        <w:rPr>
          <w:i/>
          <w:sz w:val="24"/>
          <w:lang w:val="vi-VN"/>
        </w:rPr>
        <w:t xml:space="preserve">” </w:t>
      </w:r>
      <w:r w:rsidR="00DE4342">
        <w:rPr>
          <w:i/>
          <w:sz w:val="24"/>
        </w:rPr>
        <w:t xml:space="preserve">(tổng cộng) </w:t>
      </w:r>
      <w:r w:rsidRPr="003079B0">
        <w:rPr>
          <w:i/>
          <w:sz w:val="24"/>
          <w:lang w:val="vi-VN"/>
        </w:rPr>
        <w:t xml:space="preserve">cho mỗi mã </w:t>
      </w:r>
      <w:r w:rsidRPr="003079B0">
        <w:rPr>
          <w:i/>
          <w:sz w:val="24"/>
          <w:lang w:val="vi-VN"/>
        </w:rPr>
        <w:lastRenderedPageBreak/>
        <w:t xml:space="preserve">phân tích cho dù bạn có quan tâm đến Sub Total của các mã phân tích này hay không? Việc tính toán này sẽ mất thời gian không nhỏ khi số liệu lớn. </w:t>
      </w:r>
    </w:p>
    <w:p w:rsidR="002E7885" w:rsidRPr="003079B0" w:rsidRDefault="007E03ED" w:rsidP="002E7885">
      <w:pPr>
        <w:pStyle w:val="ListParagraph"/>
        <w:numPr>
          <w:ilvl w:val="0"/>
          <w:numId w:val="8"/>
        </w:numPr>
        <w:spacing w:before="100" w:beforeAutospacing="1" w:after="100" w:afterAutospacing="1" w:line="360" w:lineRule="exact"/>
        <w:ind w:left="990"/>
        <w:jc w:val="both"/>
        <w:rPr>
          <w:rFonts w:cs="Arial"/>
          <w:i/>
          <w:sz w:val="24"/>
          <w:szCs w:val="24"/>
          <w:lang w:bidi="ar-SA"/>
        </w:rPr>
      </w:pPr>
      <w:r>
        <w:rPr>
          <w:rFonts w:cs="Arial"/>
          <w:i/>
          <w:noProof/>
          <w:sz w:val="24"/>
          <w:szCs w:val="24"/>
          <w:lang w:bidi="ar-SA"/>
        </w:rPr>
        <w:drawing>
          <wp:anchor distT="0" distB="0" distL="114300" distR="114300" simplePos="0" relativeHeight="251660288" behindDoc="0" locked="0" layoutInCell="1" allowOverlap="1">
            <wp:simplePos x="0" y="0"/>
            <wp:positionH relativeFrom="column">
              <wp:posOffset>645160</wp:posOffset>
            </wp:positionH>
            <wp:positionV relativeFrom="paragraph">
              <wp:posOffset>1007745</wp:posOffset>
            </wp:positionV>
            <wp:extent cx="2349500" cy="2188210"/>
            <wp:effectExtent l="19050" t="0" r="0" b="0"/>
            <wp:wrapThrough wrapText="bothSides">
              <wp:wrapPolygon edited="0">
                <wp:start x="-175" y="0"/>
                <wp:lineTo x="-175" y="21437"/>
                <wp:lineTo x="21542" y="21437"/>
                <wp:lineTo x="21542" y="0"/>
                <wp:lineTo x="-17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6222" t="46365" r="54280" b="4523"/>
                    <a:stretch>
                      <a:fillRect/>
                    </a:stretch>
                  </pic:blipFill>
                  <pic:spPr bwMode="auto">
                    <a:xfrm>
                      <a:off x="0" y="0"/>
                      <a:ext cx="2349500" cy="2188210"/>
                    </a:xfrm>
                    <a:prstGeom prst="rect">
                      <a:avLst/>
                    </a:prstGeom>
                    <a:noFill/>
                    <a:ln w="9525">
                      <a:noFill/>
                      <a:miter lim="800000"/>
                      <a:headEnd/>
                      <a:tailEnd/>
                    </a:ln>
                  </pic:spPr>
                </pic:pic>
              </a:graphicData>
            </a:graphic>
          </wp:anchor>
        </w:drawing>
      </w:r>
      <w:r w:rsidR="002E7885" w:rsidRPr="003079B0">
        <w:rPr>
          <w:rFonts w:cs="Arial"/>
          <w:i/>
          <w:sz w:val="24"/>
          <w:szCs w:val="24"/>
          <w:lang w:val="vi-VN" w:bidi="ar-SA"/>
        </w:rPr>
        <w:t xml:space="preserve">Nếu không quan tâm đến Sub Total của mã phân tích nào đó, </w:t>
      </w:r>
      <w:r w:rsidR="002E7885" w:rsidRPr="003079B0">
        <w:rPr>
          <w:rFonts w:cs="Arial"/>
          <w:i/>
          <w:sz w:val="24"/>
          <w:szCs w:val="24"/>
          <w:lang w:bidi="ar-SA"/>
        </w:rPr>
        <w:t xml:space="preserve">NSD sẽ </w:t>
      </w:r>
      <w:r w:rsidR="002E7885" w:rsidRPr="003079B0">
        <w:rPr>
          <w:rFonts w:cs="Arial"/>
          <w:i/>
          <w:sz w:val="24"/>
          <w:szCs w:val="24"/>
          <w:lang w:val="vi-VN" w:bidi="ar-SA"/>
        </w:rPr>
        <w:t>thực hiện việc bỏ chức năng tính Sub Total, bằng cách nhắp đúp lên mã phân tích cần bỏ (hoặc chỉ vào vùng mã phân tích và chọn Fields Setting trên thanh công cụ PivotTable), màn hình như sau sẽ hiện ra:</w:t>
      </w:r>
    </w:p>
    <w:p w:rsidR="002E7885" w:rsidRPr="003079B0" w:rsidRDefault="002E7885" w:rsidP="002E7885">
      <w:pPr>
        <w:spacing w:before="100" w:beforeAutospacing="1" w:after="100" w:afterAutospacing="1" w:line="240" w:lineRule="auto"/>
        <w:ind w:left="990"/>
        <w:rPr>
          <w:rFonts w:cs="Arial"/>
          <w:i/>
          <w:sz w:val="24"/>
          <w:szCs w:val="24"/>
          <w:lang w:bidi="ar-SA"/>
        </w:rPr>
      </w:pPr>
    </w:p>
    <w:p w:rsidR="002E7885" w:rsidRDefault="002E7885" w:rsidP="002E7885">
      <w:pPr>
        <w:spacing w:before="100" w:beforeAutospacing="1" w:after="100" w:afterAutospacing="1" w:line="240" w:lineRule="auto"/>
        <w:ind w:left="990"/>
        <w:rPr>
          <w:rFonts w:cs="Arial"/>
          <w:i/>
          <w:sz w:val="24"/>
          <w:szCs w:val="24"/>
          <w:lang w:bidi="ar-SA"/>
        </w:rPr>
      </w:pPr>
      <w:r w:rsidRPr="003079B0">
        <w:rPr>
          <w:rFonts w:cs="Arial"/>
          <w:i/>
          <w:sz w:val="24"/>
          <w:szCs w:val="24"/>
          <w:lang w:val="vi-VN" w:bidi="ar-SA"/>
        </w:rPr>
        <w:t> Chọn tuỳ chọn None và nhấ</w:t>
      </w:r>
      <w:r w:rsidRPr="003079B0">
        <w:rPr>
          <w:rFonts w:cs="Arial"/>
          <w:i/>
          <w:sz w:val="24"/>
          <w:szCs w:val="24"/>
          <w:lang w:bidi="ar-SA"/>
        </w:rPr>
        <w:t>p</w:t>
      </w:r>
      <w:r w:rsidRPr="003079B0">
        <w:rPr>
          <w:rFonts w:cs="Arial"/>
          <w:i/>
          <w:sz w:val="24"/>
          <w:szCs w:val="24"/>
          <w:lang w:val="vi-VN" w:bidi="ar-SA"/>
        </w:rPr>
        <w:t xml:space="preserve"> </w:t>
      </w:r>
      <w:r w:rsidRPr="003079B0">
        <w:rPr>
          <w:rFonts w:cs="Arial"/>
          <w:b/>
          <w:i/>
          <w:sz w:val="24"/>
          <w:szCs w:val="24"/>
          <w:lang w:val="vi-VN" w:bidi="ar-SA"/>
        </w:rPr>
        <w:t>OK</w:t>
      </w:r>
      <w:r w:rsidRPr="003079B0">
        <w:rPr>
          <w:rFonts w:cs="Arial"/>
          <w:i/>
          <w:sz w:val="24"/>
          <w:szCs w:val="24"/>
          <w:lang w:val="vi-VN" w:bidi="ar-SA"/>
        </w:rPr>
        <w:t>.</w:t>
      </w:r>
    </w:p>
    <w:p w:rsidR="007E03ED" w:rsidRPr="007E03ED" w:rsidRDefault="007E03ED" w:rsidP="002E7885">
      <w:pPr>
        <w:spacing w:before="100" w:beforeAutospacing="1" w:after="100" w:afterAutospacing="1" w:line="240" w:lineRule="auto"/>
        <w:ind w:left="990"/>
        <w:rPr>
          <w:rFonts w:cs="Arial"/>
          <w:i/>
          <w:sz w:val="24"/>
          <w:szCs w:val="24"/>
          <w:lang w:bidi="ar-SA"/>
        </w:rPr>
      </w:pPr>
    </w:p>
    <w:p w:rsidR="007E03ED" w:rsidRDefault="007E03ED" w:rsidP="002E7885">
      <w:pPr>
        <w:spacing w:before="100" w:beforeAutospacing="1" w:after="100" w:afterAutospacing="1" w:line="240" w:lineRule="auto"/>
        <w:ind w:left="990"/>
        <w:rPr>
          <w:rFonts w:cs="Arial"/>
          <w:i/>
          <w:sz w:val="24"/>
          <w:szCs w:val="24"/>
          <w:lang w:bidi="ar-SA"/>
        </w:rPr>
      </w:pPr>
    </w:p>
    <w:p w:rsidR="007E03ED" w:rsidRPr="007E03ED" w:rsidRDefault="007E03ED" w:rsidP="002E7885">
      <w:pPr>
        <w:spacing w:before="100" w:beforeAutospacing="1" w:after="100" w:afterAutospacing="1" w:line="240" w:lineRule="auto"/>
        <w:ind w:left="990"/>
        <w:rPr>
          <w:rFonts w:cs="Arial"/>
          <w:i/>
          <w:sz w:val="24"/>
          <w:szCs w:val="24"/>
          <w:lang w:bidi="ar-SA"/>
        </w:rPr>
      </w:pPr>
    </w:p>
    <w:p w:rsidR="00DE4342" w:rsidRPr="00DE4342" w:rsidRDefault="00DE4342" w:rsidP="002E7885">
      <w:pPr>
        <w:spacing w:before="100" w:beforeAutospacing="1" w:after="100" w:afterAutospacing="1" w:line="240" w:lineRule="auto"/>
        <w:ind w:left="990"/>
        <w:rPr>
          <w:rFonts w:cs="Arial"/>
          <w:i/>
          <w:sz w:val="24"/>
          <w:szCs w:val="24"/>
          <w:lang w:bidi="ar-SA"/>
        </w:rPr>
      </w:pPr>
    </w:p>
    <w:p w:rsidR="00F1336A" w:rsidRDefault="002E7885" w:rsidP="00DE4342">
      <w:pPr>
        <w:pStyle w:val="ListParagraph"/>
        <w:numPr>
          <w:ilvl w:val="0"/>
          <w:numId w:val="8"/>
        </w:numPr>
        <w:spacing w:before="100" w:beforeAutospacing="1" w:after="100" w:afterAutospacing="1" w:line="360" w:lineRule="exact"/>
        <w:ind w:left="990"/>
        <w:jc w:val="both"/>
        <w:rPr>
          <w:rFonts w:cs="Arial"/>
          <w:sz w:val="24"/>
          <w:szCs w:val="24"/>
          <w:lang w:bidi="ar-SA"/>
        </w:rPr>
      </w:pPr>
      <w:r w:rsidRPr="003079B0">
        <w:rPr>
          <w:rFonts w:cs="Arial"/>
          <w:i/>
          <w:sz w:val="24"/>
          <w:szCs w:val="24"/>
          <w:lang w:val="vi-VN" w:bidi="ar-SA"/>
        </w:rPr>
        <w:t>Sau cùng mới thực hiện việc kéo thả các trường số liệu tính toán</w:t>
      </w:r>
      <w:r w:rsidRPr="003079B0">
        <w:rPr>
          <w:rFonts w:cs="Arial"/>
          <w:i/>
          <w:sz w:val="24"/>
          <w:szCs w:val="24"/>
          <w:lang w:bidi="ar-SA"/>
        </w:rPr>
        <w:t xml:space="preserve"> vào vùng D</w:t>
      </w:r>
      <w:r>
        <w:rPr>
          <w:rFonts w:cs="Arial"/>
          <w:sz w:val="24"/>
          <w:szCs w:val="24"/>
          <w:lang w:bidi="ar-SA"/>
        </w:rPr>
        <w:t>.</w:t>
      </w:r>
    </w:p>
    <w:p w:rsidR="00DE4342" w:rsidRPr="00DE4342" w:rsidRDefault="00DE4342" w:rsidP="00DE4342">
      <w:pPr>
        <w:pStyle w:val="ListParagraph"/>
        <w:numPr>
          <w:ilvl w:val="0"/>
          <w:numId w:val="8"/>
        </w:numPr>
        <w:spacing w:before="100" w:beforeAutospacing="1" w:after="100" w:afterAutospacing="1" w:line="360" w:lineRule="exact"/>
        <w:ind w:left="990"/>
        <w:jc w:val="both"/>
        <w:rPr>
          <w:rFonts w:cs="Arial"/>
          <w:sz w:val="24"/>
          <w:szCs w:val="24"/>
          <w:lang w:bidi="ar-SA"/>
        </w:rPr>
      </w:pPr>
      <w:r>
        <w:rPr>
          <w:rFonts w:cs="Arial"/>
          <w:i/>
          <w:sz w:val="24"/>
          <w:szCs w:val="24"/>
          <w:lang w:bidi="ar-SA"/>
        </w:rPr>
        <w:t xml:space="preserve">Sau dòng các Sub Total hệ thống thường chèn thêm một dòng trắng để phân biệt mỗi mã phân tích, muốn bỏ các dòng trắng này ta </w:t>
      </w:r>
      <w:r w:rsidRPr="003079B0">
        <w:rPr>
          <w:rFonts w:cs="Arial"/>
          <w:i/>
          <w:sz w:val="24"/>
          <w:szCs w:val="24"/>
          <w:lang w:val="vi-VN" w:bidi="ar-SA"/>
        </w:rPr>
        <w:t xml:space="preserve">nhắp đúp lên mã phân tích cần bỏ (hoặc chỉ vào vùng mã phân tích và chọn Fields Setting trên thanh công cụ PivotTable), </w:t>
      </w:r>
      <w:r>
        <w:rPr>
          <w:rFonts w:cs="Arial"/>
          <w:i/>
          <w:sz w:val="24"/>
          <w:szCs w:val="24"/>
          <w:lang w:bidi="ar-SA"/>
        </w:rPr>
        <w:t xml:space="preserve">chọn Layout &amp; Print, </w:t>
      </w:r>
      <w:r w:rsidRPr="003079B0">
        <w:rPr>
          <w:rFonts w:cs="Arial"/>
          <w:i/>
          <w:sz w:val="24"/>
          <w:szCs w:val="24"/>
          <w:lang w:val="vi-VN" w:bidi="ar-SA"/>
        </w:rPr>
        <w:t>màn hình như sau sẽ hiện ra</w:t>
      </w:r>
      <w:r>
        <w:rPr>
          <w:rFonts w:cs="Arial"/>
          <w:i/>
          <w:sz w:val="24"/>
          <w:szCs w:val="24"/>
          <w:lang w:bidi="ar-SA"/>
        </w:rPr>
        <w:t>:</w:t>
      </w:r>
    </w:p>
    <w:p w:rsidR="00DE4342" w:rsidRDefault="00DE4342" w:rsidP="00DE4342">
      <w:pPr>
        <w:pStyle w:val="ListParagraph"/>
        <w:spacing w:before="100" w:beforeAutospacing="1" w:after="100" w:afterAutospacing="1" w:line="360" w:lineRule="exact"/>
        <w:ind w:left="990"/>
        <w:jc w:val="both"/>
        <w:rPr>
          <w:rFonts w:cs="Arial"/>
          <w:sz w:val="24"/>
          <w:szCs w:val="24"/>
          <w:lang w:bidi="ar-SA"/>
        </w:rPr>
      </w:pPr>
      <w:r>
        <w:rPr>
          <w:rFonts w:cs="Arial"/>
          <w:noProof/>
          <w:sz w:val="24"/>
          <w:szCs w:val="24"/>
          <w:lang w:bidi="ar-SA"/>
        </w:rPr>
        <w:drawing>
          <wp:anchor distT="0" distB="0" distL="114300" distR="114300" simplePos="0" relativeHeight="251661312" behindDoc="0" locked="0" layoutInCell="1" allowOverlap="1">
            <wp:simplePos x="0" y="0"/>
            <wp:positionH relativeFrom="column">
              <wp:posOffset>645160</wp:posOffset>
            </wp:positionH>
            <wp:positionV relativeFrom="paragraph">
              <wp:posOffset>131445</wp:posOffset>
            </wp:positionV>
            <wp:extent cx="2337435" cy="2217420"/>
            <wp:effectExtent l="19050" t="0" r="5715" b="0"/>
            <wp:wrapThrough wrapText="bothSides">
              <wp:wrapPolygon edited="0">
                <wp:start x="-176" y="0"/>
                <wp:lineTo x="-176" y="21340"/>
                <wp:lineTo x="21653" y="21340"/>
                <wp:lineTo x="21653" y="0"/>
                <wp:lineTo x="-176"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7313" t="42488" r="53305" b="7732"/>
                    <a:stretch>
                      <a:fillRect/>
                    </a:stretch>
                  </pic:blipFill>
                  <pic:spPr bwMode="auto">
                    <a:xfrm>
                      <a:off x="0" y="0"/>
                      <a:ext cx="2337435" cy="2217420"/>
                    </a:xfrm>
                    <a:prstGeom prst="rect">
                      <a:avLst/>
                    </a:prstGeom>
                    <a:noFill/>
                    <a:ln w="9525">
                      <a:noFill/>
                      <a:miter lim="800000"/>
                      <a:headEnd/>
                      <a:tailEnd/>
                    </a:ln>
                  </pic:spPr>
                </pic:pic>
              </a:graphicData>
            </a:graphic>
          </wp:anchor>
        </w:drawing>
      </w:r>
    </w:p>
    <w:p w:rsidR="00DE4342" w:rsidRPr="007E03ED" w:rsidRDefault="00DE4342" w:rsidP="007E03ED">
      <w:pPr>
        <w:ind w:left="990"/>
        <w:rPr>
          <w:rFonts w:cs="Arial"/>
          <w:i/>
          <w:sz w:val="24"/>
          <w:szCs w:val="24"/>
          <w:lang w:val="vi-VN" w:bidi="ar-SA"/>
        </w:rPr>
      </w:pPr>
      <w:r w:rsidRPr="007E03ED">
        <w:rPr>
          <w:rFonts w:cs="Arial"/>
          <w:i/>
          <w:sz w:val="24"/>
          <w:szCs w:val="24"/>
          <w:lang w:val="vi-VN" w:bidi="ar-SA"/>
        </w:rPr>
        <w:t>Click bỏ nút chọn</w:t>
      </w:r>
      <w:r w:rsidR="007E03ED" w:rsidRPr="007E03ED">
        <w:rPr>
          <w:rFonts w:cs="Arial"/>
          <w:i/>
          <w:sz w:val="24"/>
          <w:szCs w:val="24"/>
          <w:lang w:val="vi-VN" w:bidi="ar-SA"/>
        </w:rPr>
        <w:t xml:space="preserve"> “Insert blank line after each item label” và nhấp “OK”</w:t>
      </w:r>
    </w:p>
    <w:sectPr w:rsidR="00DE4342" w:rsidRPr="007E03ED" w:rsidSect="007E03E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029" w:rsidRDefault="00DA6029" w:rsidP="00593F4E">
      <w:pPr>
        <w:spacing w:after="0" w:line="240" w:lineRule="auto"/>
      </w:pPr>
      <w:r>
        <w:separator/>
      </w:r>
    </w:p>
  </w:endnote>
  <w:endnote w:type="continuationSeparator" w:id="1">
    <w:p w:rsidR="00DA6029" w:rsidRDefault="00DA6029" w:rsidP="00593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4E" w:rsidRDefault="00D4098C">
    <w:pPr>
      <w:pStyle w:val="Footer"/>
    </w:pPr>
    <w:r>
      <w:rPr>
        <w:noProof/>
        <w:lang w:bidi="ar-SA"/>
      </w:rPr>
      <w:pict>
        <v:shapetype id="_x0000_t32" coordsize="21600,21600" o:spt="32" o:oned="t" path="m,l21600,21600e" filled="f">
          <v:path arrowok="t" fillok="f" o:connecttype="none"/>
          <o:lock v:ext="edit" shapetype="t"/>
        </v:shapetype>
        <v:shape id="_x0000_s3074" type="#_x0000_t32" style="position:absolute;margin-left:.9pt;margin-top:-10.9pt;width:466.45pt;height:0;flip:y;z-index:251659264" o:connectortype="straight" strokecolor="#4f81bd [3204]" strokeweight="2pt">
          <v:shadow type="perspective" color="#243f60 [1604]" offset="1pt" offset2="-3pt"/>
        </v:shape>
      </w:pict>
    </w:r>
    <w:r w:rsidR="00593F4E">
      <w:t xml:space="preserve">Hướng dẫn sử dụng Pivot Table trong </w:t>
    </w:r>
    <w:r w:rsidR="00704BDD">
      <w:rPr>
        <w:rFonts w:cs="Arial"/>
        <w:b/>
        <w:color w:val="C00000"/>
        <w:spacing w:val="-4"/>
        <w:szCs w:val="24"/>
      </w:rPr>
      <w:t>Junsky.ERP</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ED" w:rsidRDefault="00D4098C" w:rsidP="007E03ED">
    <w:pPr>
      <w:pStyle w:val="Footer"/>
    </w:pPr>
    <w:r>
      <w:rPr>
        <w:noProof/>
        <w:lang w:bidi="ar-SA"/>
      </w:rPr>
      <w:pict>
        <v:shapetype id="_x0000_t32" coordsize="21600,21600" o:spt="32" o:oned="t" path="m,l21600,21600e" filled="f">
          <v:path arrowok="t" fillok="f" o:connecttype="none"/>
          <o:lock v:ext="edit" shapetype="t"/>
        </v:shapetype>
        <v:shape id="_x0000_s3075" type="#_x0000_t32" style="position:absolute;margin-left:.9pt;margin-top:-10.9pt;width:466.45pt;height:0;flip:y;z-index:251661312" o:connectortype="straight" strokecolor="#4f81bd [3204]" strokeweight="2pt">
          <v:shadow type="perspective" color="#243f60 [1604]" offset="1pt" offset2="-3pt"/>
        </v:shape>
      </w:pict>
    </w:r>
    <w:r w:rsidR="007E03ED">
      <w:t xml:space="preserve">Hướng dẫn sử dụng Pivot Table trong </w:t>
    </w:r>
    <w:r w:rsidR="00704BDD">
      <w:rPr>
        <w:rFonts w:cs="Arial"/>
        <w:b/>
        <w:color w:val="C00000"/>
        <w:spacing w:val="-4"/>
        <w:szCs w:val="24"/>
      </w:rPr>
      <w:t>Junsky.ERP</w:t>
    </w:r>
    <w:r w:rsidR="007E03ED">
      <w:rPr>
        <w:rFonts w:cs="Arial"/>
        <w:b/>
        <w:color w:val="244061"/>
        <w:sz w:val="26"/>
        <w:szCs w:val="24"/>
      </w:rPr>
      <w:t xml:space="preserve">  </w:t>
    </w:r>
  </w:p>
  <w:p w:rsidR="007E03ED" w:rsidRDefault="007E0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029" w:rsidRDefault="00DA6029" w:rsidP="00593F4E">
      <w:pPr>
        <w:spacing w:after="0" w:line="240" w:lineRule="auto"/>
      </w:pPr>
      <w:r>
        <w:separator/>
      </w:r>
    </w:p>
  </w:footnote>
  <w:footnote w:type="continuationSeparator" w:id="1">
    <w:p w:rsidR="00DA6029" w:rsidRDefault="00DA6029" w:rsidP="00593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ED" w:rsidRDefault="007E03ED" w:rsidP="007E03ED">
    <w:pPr>
      <w:pStyle w:val="Header"/>
    </w:pPr>
  </w:p>
  <w:p w:rsidR="007E03ED" w:rsidRDefault="00D4098C">
    <w:pPr>
      <w:pStyle w:val="Header"/>
    </w:pPr>
    <w:r>
      <w:rPr>
        <w:noProof/>
        <w:lang w:bidi="ar-SA"/>
      </w:rPr>
      <w:pict>
        <v:shapetype id="_x0000_t32" coordsize="21600,21600" o:spt="32" o:oned="t" path="m,l21600,21600e" filled="f">
          <v:path arrowok="t" fillok="f" o:connecttype="none"/>
          <o:lock v:ext="edit" shapetype="t"/>
        </v:shapetype>
        <v:shape id="_x0000_s3073" type="#_x0000_t32" style="position:absolute;margin-left:-.2pt;margin-top:10.35pt;width:466.45pt;height:0;flip:y;z-index:251658240" o:connectortype="straight" strokecolor="#4f81bd [3204]" strokeweight="2pt">
          <v:shadow type="perspective" color="#243f60 [1604]"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78F"/>
    <w:multiLevelType w:val="hybridMultilevel"/>
    <w:tmpl w:val="25D8526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DBD484C"/>
    <w:multiLevelType w:val="hybridMultilevel"/>
    <w:tmpl w:val="6D668522"/>
    <w:lvl w:ilvl="0" w:tplc="D430B3EA">
      <w:numFmt w:val="bullet"/>
      <w:lvlText w:val="-"/>
      <w:lvlJc w:val="left"/>
      <w:pPr>
        <w:ind w:left="588" w:hanging="360"/>
      </w:pPr>
      <w:rPr>
        <w:rFonts w:ascii="Arial" w:eastAsia="Times New Roman" w:hAnsi="Arial" w:cs="Arial" w:hint="default"/>
        <w:b w:val="0"/>
      </w:rPr>
    </w:lvl>
    <w:lvl w:ilvl="1" w:tplc="04090003">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2">
    <w:nsid w:val="14507B64"/>
    <w:multiLevelType w:val="hybridMultilevel"/>
    <w:tmpl w:val="E0269034"/>
    <w:lvl w:ilvl="0" w:tplc="073CED70">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3B597648"/>
    <w:multiLevelType w:val="multilevel"/>
    <w:tmpl w:val="8FEA8656"/>
    <w:lvl w:ilvl="0">
      <w:start w:val="1"/>
      <w:numFmt w:val="decimal"/>
      <w:lvlText w:val="%1."/>
      <w:lvlJc w:val="left"/>
      <w:pPr>
        <w:ind w:left="63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1668" w:hanging="144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028" w:hanging="1800"/>
      </w:pPr>
      <w:rPr>
        <w:rFonts w:hint="default"/>
      </w:rPr>
    </w:lvl>
  </w:abstractNum>
  <w:abstractNum w:abstractNumId="4">
    <w:nsid w:val="424A5A4D"/>
    <w:multiLevelType w:val="hybridMultilevel"/>
    <w:tmpl w:val="5E8EDCD6"/>
    <w:lvl w:ilvl="0" w:tplc="5AC6F34C">
      <w:numFmt w:val="bullet"/>
      <w:lvlText w:val=""/>
      <w:lvlJc w:val="left"/>
      <w:pPr>
        <w:ind w:left="1350" w:hanging="360"/>
      </w:pPr>
      <w:rPr>
        <w:rFonts w:ascii="Wingdings" w:eastAsia="Times New Roman" w:hAnsi="Wingdings"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2975546"/>
    <w:multiLevelType w:val="hybridMultilevel"/>
    <w:tmpl w:val="6212B246"/>
    <w:lvl w:ilvl="0" w:tplc="073CED70">
      <w:numFmt w:val="bullet"/>
      <w:lvlText w:val="+"/>
      <w:lvlJc w:val="left"/>
      <w:pPr>
        <w:ind w:left="948"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71ADF"/>
    <w:multiLevelType w:val="hybridMultilevel"/>
    <w:tmpl w:val="17D6CAC4"/>
    <w:lvl w:ilvl="0" w:tplc="A29851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96526F"/>
    <w:multiLevelType w:val="hybridMultilevel"/>
    <w:tmpl w:val="5C9EAFD4"/>
    <w:lvl w:ilvl="0" w:tplc="073CED7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hdrShapeDefaults>
    <o:shapedefaults v:ext="edit" spidmax="6146"/>
    <o:shapelayout v:ext="edit">
      <o:idmap v:ext="edit" data="3"/>
      <o:rules v:ext="edit">
        <o:r id="V:Rule4" type="connector" idref="#_x0000_s3073"/>
        <o:r id="V:Rule5" type="connector" idref="#_x0000_s3075"/>
        <o:r id="V:Rule6" type="connector" idref="#_x0000_s3074"/>
      </o:rules>
    </o:shapelayout>
  </w:hdrShapeDefaults>
  <w:footnotePr>
    <w:footnote w:id="0"/>
    <w:footnote w:id="1"/>
  </w:footnotePr>
  <w:endnotePr>
    <w:endnote w:id="0"/>
    <w:endnote w:id="1"/>
  </w:endnotePr>
  <w:compat/>
  <w:rsids>
    <w:rsidRoot w:val="002E7885"/>
    <w:rsid w:val="002A09E5"/>
    <w:rsid w:val="002E7885"/>
    <w:rsid w:val="00482C6B"/>
    <w:rsid w:val="00593F4E"/>
    <w:rsid w:val="006A0887"/>
    <w:rsid w:val="00704BDD"/>
    <w:rsid w:val="00753985"/>
    <w:rsid w:val="007E03ED"/>
    <w:rsid w:val="0095047A"/>
    <w:rsid w:val="00D4098C"/>
    <w:rsid w:val="00DA6029"/>
    <w:rsid w:val="00DE4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85"/>
    <w:rPr>
      <w:rFonts w:ascii="Arial" w:eastAsia="Times New Roman" w:hAnsi="Arial"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85"/>
    <w:pPr>
      <w:ind w:left="720"/>
      <w:contextualSpacing/>
    </w:pPr>
  </w:style>
  <w:style w:type="paragraph" w:styleId="BalloonText">
    <w:name w:val="Balloon Text"/>
    <w:basedOn w:val="Normal"/>
    <w:link w:val="BalloonTextChar"/>
    <w:uiPriority w:val="99"/>
    <w:semiHidden/>
    <w:unhideWhenUsed/>
    <w:rsid w:val="002E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85"/>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593F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3F4E"/>
    <w:rPr>
      <w:rFonts w:ascii="Arial" w:eastAsia="Times New Roman" w:hAnsi="Arial" w:cs="Times New Roman"/>
      <w:lang w:bidi="en-US"/>
    </w:rPr>
  </w:style>
  <w:style w:type="paragraph" w:styleId="Footer">
    <w:name w:val="footer"/>
    <w:basedOn w:val="Normal"/>
    <w:link w:val="FooterChar"/>
    <w:uiPriority w:val="99"/>
    <w:semiHidden/>
    <w:unhideWhenUsed/>
    <w:rsid w:val="00593F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3F4E"/>
    <w:rPr>
      <w:rFonts w:ascii="Arial" w:eastAsia="Times New Roman" w:hAnsi="Arial"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dc:creator>
  <cp:keywords/>
  <dc:description/>
  <cp:lastModifiedBy>admin</cp:lastModifiedBy>
  <cp:revision>5</cp:revision>
  <dcterms:created xsi:type="dcterms:W3CDTF">2011-10-18T00:01:00Z</dcterms:created>
  <dcterms:modified xsi:type="dcterms:W3CDTF">2014-06-15T16:38:00Z</dcterms:modified>
</cp:coreProperties>
</file>