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E15BEF"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HỆ THỐNG TÀI KHOẢN</w:t>
      </w:r>
      <w:r w:rsidR="00F2670B" w:rsidRPr="00F2670B">
        <w:rPr>
          <w:rFonts w:ascii="Tahoma" w:hAnsi="Tahoma" w:cs="Tahoma"/>
          <w:b/>
          <w:color w:val="E36C0A" w:themeColor="accent6" w:themeShade="BF"/>
          <w:sz w:val="20"/>
        </w:rPr>
        <w:pict>
          <v:rect id="_x0000_i1025" style="width:468pt;height:2pt" o:hralign="center" o:hrstd="t" o:hrnoshade="t" o:hr="t" fillcolor="#31849b [2408]" stroked="f"/>
        </w:pict>
      </w:r>
    </w:p>
    <w:p w:rsidR="00C85C5D" w:rsidRPr="00F6655B" w:rsidRDefault="009C3D04" w:rsidP="00F6655B">
      <w:pPr>
        <w:pStyle w:val="ListParagraph"/>
        <w:numPr>
          <w:ilvl w:val="0"/>
          <w:numId w:val="1"/>
        </w:numPr>
        <w:spacing w:line="360" w:lineRule="auto"/>
        <w:ind w:left="360"/>
        <w:jc w:val="both"/>
        <w:rPr>
          <w:rFonts w:ascii="Tahoma" w:hAnsi="Tahoma" w:cs="Tahoma"/>
        </w:rPr>
      </w:pPr>
      <w:r w:rsidRPr="00F6655B">
        <w:rPr>
          <w:rFonts w:ascii="Tahoma" w:hAnsi="Tahoma" w:cs="Tahoma"/>
          <w:b/>
          <w:color w:val="365F91" w:themeColor="accent1" w:themeShade="BF"/>
        </w:rPr>
        <w:t xml:space="preserve">Giới thiệu: </w:t>
      </w:r>
      <w:r w:rsidR="00E15BEF">
        <w:rPr>
          <w:rFonts w:ascii="Tahoma" w:hAnsi="Tahoma" w:cs="Tahoma"/>
        </w:rPr>
        <w:t>Là giao diện quản lý hệ thống tài khoản kế toán</w:t>
      </w:r>
      <w:r w:rsidR="00F6655B" w:rsidRPr="00F6655B">
        <w:rPr>
          <w:rFonts w:ascii="Tahoma" w:hAnsi="Tahoma" w:cs="Tahoma"/>
        </w:rPr>
        <w:t>.</w:t>
      </w:r>
    </w:p>
    <w:p w:rsidR="00A13758" w:rsidRPr="00412ECF" w:rsidRDefault="008C5C70" w:rsidP="00F6655B">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Hướng dẫn giao diện</w:t>
      </w:r>
      <w:r w:rsidR="005C3563">
        <w:rPr>
          <w:rFonts w:ascii="Tahoma" w:hAnsi="Tahoma" w:cs="Tahoma"/>
          <w:b/>
          <w:color w:val="365F91" w:themeColor="accent1" w:themeShade="BF"/>
        </w:rPr>
        <w:t>:</w:t>
      </w:r>
      <w:r w:rsidR="00412ECF">
        <w:rPr>
          <w:rFonts w:ascii="Tahoma" w:hAnsi="Tahoma" w:cs="Tahoma"/>
          <w:b/>
          <w:color w:val="365F91" w:themeColor="accent1" w:themeShade="BF"/>
        </w:rPr>
        <w:t xml:space="preserve"> </w:t>
      </w:r>
      <w:r w:rsidR="00412ECF" w:rsidRPr="00412ECF">
        <w:rPr>
          <w:rFonts w:ascii="Tahoma" w:hAnsi="Tahoma" w:cs="Tahoma"/>
        </w:rPr>
        <w:t>Một số chỉ tiêu cần lưu ý khi khai báo tài khoản</w:t>
      </w:r>
    </w:p>
    <w:p w:rsidR="00412ECF" w:rsidRDefault="00641133" w:rsidP="00412ECF">
      <w:pPr>
        <w:pStyle w:val="ListParagraph"/>
        <w:numPr>
          <w:ilvl w:val="1"/>
          <w:numId w:val="1"/>
        </w:numPr>
        <w:spacing w:line="360" w:lineRule="auto"/>
        <w:ind w:left="720"/>
        <w:jc w:val="both"/>
        <w:rPr>
          <w:rFonts w:ascii="Tahoma" w:hAnsi="Tahoma" w:cs="Tahoma"/>
        </w:rPr>
      </w:pPr>
      <w:r w:rsidRPr="00FC6951">
        <w:rPr>
          <w:rFonts w:ascii="Tahoma" w:hAnsi="Tahoma" w:cs="Tahoma"/>
          <w:b/>
        </w:rPr>
        <w:t>Là tài khoản cha</w:t>
      </w:r>
      <w:r>
        <w:rPr>
          <w:rFonts w:ascii="Tahoma" w:hAnsi="Tahoma" w:cs="Tahoma"/>
        </w:rPr>
        <w:t>: Tick vào ô này nếu tài khoản được tạo là tài khoản cha. Tài khoản cha không được hạch toán trực tiếp, mà được cộng số từ các tài khoản con.</w:t>
      </w:r>
    </w:p>
    <w:p w:rsidR="00641133" w:rsidRDefault="00641133" w:rsidP="00412ECF">
      <w:pPr>
        <w:pStyle w:val="ListParagraph"/>
        <w:numPr>
          <w:ilvl w:val="1"/>
          <w:numId w:val="1"/>
        </w:numPr>
        <w:spacing w:line="360" w:lineRule="auto"/>
        <w:ind w:left="720"/>
        <w:jc w:val="both"/>
        <w:rPr>
          <w:rFonts w:ascii="Tahoma" w:hAnsi="Tahoma" w:cs="Tahoma"/>
        </w:rPr>
      </w:pPr>
      <w:r w:rsidRPr="00FC6951">
        <w:rPr>
          <w:rFonts w:ascii="Tahoma" w:hAnsi="Tahoma" w:cs="Tahoma"/>
          <w:b/>
        </w:rPr>
        <w:t>Là tài khoản tiền</w:t>
      </w:r>
      <w:r>
        <w:rPr>
          <w:rFonts w:ascii="Tahoma" w:hAnsi="Tahoma" w:cs="Tahoma"/>
        </w:rPr>
        <w:t>: Tick ô này khi tài khoản được tạo là tài khoản tiền (11xx)</w:t>
      </w:r>
    </w:p>
    <w:p w:rsidR="00641133" w:rsidRDefault="00641133" w:rsidP="00641133">
      <w:pPr>
        <w:pStyle w:val="ListParagraph"/>
        <w:numPr>
          <w:ilvl w:val="2"/>
          <w:numId w:val="1"/>
        </w:numPr>
        <w:spacing w:line="360" w:lineRule="auto"/>
        <w:ind w:left="1080"/>
        <w:jc w:val="both"/>
        <w:rPr>
          <w:rFonts w:ascii="Tahoma" w:hAnsi="Tahoma" w:cs="Tahoma"/>
        </w:rPr>
      </w:pPr>
      <w:r w:rsidRPr="00FC6951">
        <w:rPr>
          <w:rFonts w:ascii="Tahoma" w:hAnsi="Tahoma" w:cs="Tahoma"/>
          <w:u w:val="single"/>
        </w:rPr>
        <w:t>Mã nguyên tệ</w:t>
      </w:r>
      <w:r>
        <w:rPr>
          <w:rFonts w:ascii="Tahoma" w:hAnsi="Tahoma" w:cs="Tahoma"/>
        </w:rPr>
        <w:t>: Chọn loại nguyên tệ cho tài khoản tiền</w:t>
      </w:r>
    </w:p>
    <w:p w:rsidR="00641133" w:rsidRDefault="00641133" w:rsidP="00641133">
      <w:pPr>
        <w:pStyle w:val="ListParagraph"/>
        <w:numPr>
          <w:ilvl w:val="2"/>
          <w:numId w:val="1"/>
        </w:numPr>
        <w:spacing w:line="360" w:lineRule="auto"/>
        <w:ind w:left="1080"/>
        <w:jc w:val="both"/>
        <w:rPr>
          <w:rFonts w:ascii="Tahoma" w:hAnsi="Tahoma" w:cs="Tahoma"/>
        </w:rPr>
      </w:pPr>
      <w:r w:rsidRPr="00FC6951">
        <w:rPr>
          <w:rFonts w:ascii="Tahoma" w:hAnsi="Tahoma" w:cs="Tahoma"/>
          <w:u w:val="single"/>
        </w:rPr>
        <w:t>Tài khoản ngân hàng</w:t>
      </w:r>
      <w:r>
        <w:rPr>
          <w:rFonts w:ascii="Tahoma" w:hAnsi="Tahoma" w:cs="Tahoma"/>
        </w:rPr>
        <w:t>: Chọn mã tài khoản ngân hàng, nếu là tài khoản tiền gửi ngân hàng.</w:t>
      </w:r>
    </w:p>
    <w:p w:rsidR="00641133" w:rsidRDefault="00641133" w:rsidP="00412ECF">
      <w:pPr>
        <w:pStyle w:val="ListParagraph"/>
        <w:numPr>
          <w:ilvl w:val="1"/>
          <w:numId w:val="1"/>
        </w:numPr>
        <w:spacing w:line="360" w:lineRule="auto"/>
        <w:ind w:left="720"/>
        <w:jc w:val="both"/>
        <w:rPr>
          <w:rFonts w:ascii="Tahoma" w:hAnsi="Tahoma" w:cs="Tahoma"/>
        </w:rPr>
      </w:pPr>
      <w:r w:rsidRPr="00FC6951">
        <w:rPr>
          <w:rFonts w:ascii="Tahoma" w:hAnsi="Tahoma" w:cs="Tahoma"/>
          <w:b/>
        </w:rPr>
        <w:t>Là tài khoản công nợ</w:t>
      </w:r>
      <w:r>
        <w:rPr>
          <w:rFonts w:ascii="Tahoma" w:hAnsi="Tahoma" w:cs="Tahoma"/>
        </w:rPr>
        <w:t>: Tick nếu tài khoản cần theo dõi chi tiết theo đối tượng.</w:t>
      </w:r>
    </w:p>
    <w:p w:rsidR="00641133" w:rsidRDefault="00641133" w:rsidP="00412ECF">
      <w:pPr>
        <w:pStyle w:val="ListParagraph"/>
        <w:numPr>
          <w:ilvl w:val="1"/>
          <w:numId w:val="1"/>
        </w:numPr>
        <w:spacing w:line="360" w:lineRule="auto"/>
        <w:ind w:left="720"/>
        <w:jc w:val="both"/>
        <w:rPr>
          <w:rFonts w:ascii="Tahoma" w:hAnsi="Tahoma" w:cs="Tahoma"/>
        </w:rPr>
      </w:pPr>
      <w:r w:rsidRPr="00FC6951">
        <w:rPr>
          <w:rFonts w:ascii="Tahoma" w:hAnsi="Tahoma" w:cs="Tahoma"/>
          <w:b/>
        </w:rPr>
        <w:t>Là tài khoản thuế GTGT</w:t>
      </w:r>
      <w:r>
        <w:rPr>
          <w:rFonts w:ascii="Tahoma" w:hAnsi="Tahoma" w:cs="Tahoma"/>
        </w:rPr>
        <w:t>: Tick nếu tài khoản hạch toán thuế GTGT (133x, 3331x)</w:t>
      </w:r>
    </w:p>
    <w:p w:rsidR="00641133" w:rsidRDefault="00641133" w:rsidP="00412ECF">
      <w:pPr>
        <w:pStyle w:val="ListParagraph"/>
        <w:numPr>
          <w:ilvl w:val="1"/>
          <w:numId w:val="1"/>
        </w:numPr>
        <w:spacing w:line="360" w:lineRule="auto"/>
        <w:ind w:left="720"/>
        <w:jc w:val="both"/>
        <w:rPr>
          <w:rFonts w:ascii="Tahoma" w:hAnsi="Tahoma" w:cs="Tahoma"/>
        </w:rPr>
      </w:pPr>
      <w:r w:rsidRPr="00FC6951">
        <w:rPr>
          <w:rFonts w:ascii="Tahoma" w:hAnsi="Tahoma" w:cs="Tahoma"/>
          <w:b/>
        </w:rPr>
        <w:t>Là tài khoản hàng tồn kho</w:t>
      </w:r>
      <w:r>
        <w:rPr>
          <w:rFonts w:ascii="Tahoma" w:hAnsi="Tahoma" w:cs="Tahoma"/>
        </w:rPr>
        <w:t>: Tick nếu tài khoản cần theo dõi chi tiết theo từng mã hàng hóa, vật tư,…</w:t>
      </w:r>
    </w:p>
    <w:p w:rsidR="00641133" w:rsidRDefault="00641133" w:rsidP="00412ECF">
      <w:pPr>
        <w:pStyle w:val="ListParagraph"/>
        <w:numPr>
          <w:ilvl w:val="1"/>
          <w:numId w:val="1"/>
        </w:numPr>
        <w:spacing w:line="360" w:lineRule="auto"/>
        <w:ind w:left="720"/>
        <w:jc w:val="both"/>
        <w:rPr>
          <w:rFonts w:ascii="Tahoma" w:hAnsi="Tahoma" w:cs="Tahoma"/>
        </w:rPr>
      </w:pPr>
      <w:r w:rsidRPr="00FC6951">
        <w:rPr>
          <w:rFonts w:ascii="Tahoma" w:hAnsi="Tahoma" w:cs="Tahoma"/>
          <w:b/>
        </w:rPr>
        <w:t>Là tài khoản chi tiết TTCP</w:t>
      </w:r>
      <w:r>
        <w:rPr>
          <w:rFonts w:ascii="Tahoma" w:hAnsi="Tahoma" w:cs="Tahoma"/>
        </w:rPr>
        <w:t>: Tick nếu tài khoản cần theo dõi chi tiết theo Trung tâm chi phí.</w:t>
      </w:r>
    </w:p>
    <w:p w:rsidR="00641133" w:rsidRDefault="00641133" w:rsidP="00412ECF">
      <w:pPr>
        <w:pStyle w:val="ListParagraph"/>
        <w:numPr>
          <w:ilvl w:val="1"/>
          <w:numId w:val="1"/>
        </w:numPr>
        <w:spacing w:line="360" w:lineRule="auto"/>
        <w:ind w:left="720"/>
        <w:jc w:val="both"/>
        <w:rPr>
          <w:rFonts w:ascii="Tahoma" w:hAnsi="Tahoma" w:cs="Tahoma"/>
        </w:rPr>
      </w:pPr>
      <w:r w:rsidRPr="00FC6951">
        <w:rPr>
          <w:rFonts w:ascii="Tahoma" w:hAnsi="Tahoma" w:cs="Tahoma"/>
          <w:b/>
        </w:rPr>
        <w:t>Là tài khoản chi tiết mục phí</w:t>
      </w:r>
      <w:r>
        <w:rPr>
          <w:rFonts w:ascii="Tahoma" w:hAnsi="Tahoma" w:cs="Tahoma"/>
        </w:rPr>
        <w:t>: Tick nếu cần theo dõi chi tiết theo Mục phí</w:t>
      </w:r>
    </w:p>
    <w:p w:rsidR="00641133" w:rsidRDefault="00641133" w:rsidP="00412ECF">
      <w:pPr>
        <w:pStyle w:val="ListParagraph"/>
        <w:numPr>
          <w:ilvl w:val="1"/>
          <w:numId w:val="1"/>
        </w:numPr>
        <w:spacing w:line="360" w:lineRule="auto"/>
        <w:ind w:left="720"/>
        <w:jc w:val="both"/>
        <w:rPr>
          <w:rFonts w:ascii="Tahoma" w:hAnsi="Tahoma" w:cs="Tahoma"/>
        </w:rPr>
      </w:pPr>
      <w:r w:rsidRPr="00FC6951">
        <w:rPr>
          <w:rFonts w:ascii="Tahoma" w:hAnsi="Tahoma" w:cs="Tahoma"/>
          <w:b/>
        </w:rPr>
        <w:t>Là tài khoản chi tiết Mã phân tích 1,2,3,4,5</w:t>
      </w:r>
      <w:r>
        <w:rPr>
          <w:rFonts w:ascii="Tahoma" w:hAnsi="Tahoma" w:cs="Tahoma"/>
        </w:rPr>
        <w:t>: Tick nếu cần theo dõi chi tiết theo Mã phân tích  1,2,3,4,5</w:t>
      </w:r>
    </w:p>
    <w:p w:rsidR="00641133" w:rsidRDefault="00641133" w:rsidP="00641133">
      <w:pPr>
        <w:pStyle w:val="ListParagraph"/>
        <w:numPr>
          <w:ilvl w:val="0"/>
          <w:numId w:val="1"/>
        </w:numPr>
        <w:spacing w:line="360" w:lineRule="auto"/>
        <w:ind w:left="360"/>
        <w:jc w:val="both"/>
        <w:rPr>
          <w:rFonts w:ascii="Tahoma" w:hAnsi="Tahoma" w:cs="Tahoma"/>
          <w:b/>
          <w:color w:val="365F91" w:themeColor="accent1" w:themeShade="BF"/>
        </w:rPr>
      </w:pPr>
      <w:r>
        <w:rPr>
          <w:rFonts w:ascii="Tahoma" w:hAnsi="Tahoma" w:cs="Tahoma"/>
          <w:b/>
          <w:color w:val="365F91" w:themeColor="accent1" w:themeShade="BF"/>
        </w:rPr>
        <w:t>Mẹo (Tips)</w:t>
      </w:r>
    </w:p>
    <w:p w:rsidR="00641133" w:rsidRPr="00641133" w:rsidRDefault="00641133" w:rsidP="00641133">
      <w:pPr>
        <w:pStyle w:val="ListParagraph"/>
        <w:numPr>
          <w:ilvl w:val="1"/>
          <w:numId w:val="1"/>
        </w:numPr>
        <w:spacing w:line="360" w:lineRule="auto"/>
        <w:ind w:left="720"/>
        <w:jc w:val="both"/>
        <w:rPr>
          <w:rFonts w:ascii="Tahoma" w:hAnsi="Tahoma" w:cs="Tahoma"/>
        </w:rPr>
      </w:pPr>
      <w:r w:rsidRPr="00641133">
        <w:rPr>
          <w:rFonts w:ascii="Tahoma" w:hAnsi="Tahoma" w:cs="Tahoma"/>
        </w:rPr>
        <w:t>Muốn sửa thông tin của 1 tài khoản: Chọn tài khoản đó và nhấn nút Sửa</w:t>
      </w:r>
    </w:p>
    <w:p w:rsidR="00641133" w:rsidRPr="00641133" w:rsidRDefault="00641133" w:rsidP="00641133">
      <w:pPr>
        <w:pStyle w:val="ListParagraph"/>
        <w:numPr>
          <w:ilvl w:val="1"/>
          <w:numId w:val="1"/>
        </w:numPr>
        <w:spacing w:line="360" w:lineRule="auto"/>
        <w:ind w:left="720"/>
        <w:jc w:val="both"/>
        <w:rPr>
          <w:rFonts w:ascii="Tahoma" w:hAnsi="Tahoma" w:cs="Tahoma"/>
          <w:b/>
        </w:rPr>
      </w:pPr>
      <w:r>
        <w:rPr>
          <w:rFonts w:ascii="Tahoma" w:hAnsi="Tahoma" w:cs="Tahoma"/>
        </w:rPr>
        <w:t>Muốn sửa Mã tài khoản: Nhấn nút nhỏ xíu cuối ô Mã tài khoản</w:t>
      </w:r>
    </w:p>
    <w:p w:rsidR="00353E8D" w:rsidRPr="00577028" w:rsidRDefault="00FC75D1" w:rsidP="00577028">
      <w:pPr>
        <w:pStyle w:val="ListParagraph"/>
        <w:numPr>
          <w:ilvl w:val="1"/>
          <w:numId w:val="1"/>
        </w:numPr>
        <w:spacing w:line="360" w:lineRule="auto"/>
        <w:ind w:left="720"/>
        <w:jc w:val="both"/>
        <w:rPr>
          <w:rFonts w:ascii="Tahoma" w:hAnsi="Tahoma" w:cs="Tahoma"/>
          <w:b/>
          <w:color w:val="365F91" w:themeColor="accent1" w:themeShade="BF"/>
        </w:rPr>
      </w:pPr>
      <w:r w:rsidRPr="00577028">
        <w:rPr>
          <w:rFonts w:ascii="Tahoma" w:hAnsi="Tahoma" w:cs="Tahoma"/>
        </w:rPr>
        <w:t>Không cần mở tiểu khoản chi tiết cấp 4,5,6.. cho hệ thống tài khoản (trừ tài khoản Tiền). Thông thường tiểu khoản được thay thế bằng các danh mục đi kèm (TTCP, Mục phí, Mã phân tích, Đối tượng, Kho, Mã hàng,…)</w:t>
      </w:r>
    </w:p>
    <w:p w:rsidR="00E15BEF" w:rsidRPr="00A02D50" w:rsidRDefault="00E15BEF" w:rsidP="00A02D50">
      <w:pPr>
        <w:pStyle w:val="ListParagraph"/>
        <w:numPr>
          <w:ilvl w:val="0"/>
          <w:numId w:val="1"/>
        </w:numPr>
        <w:spacing w:line="360" w:lineRule="auto"/>
        <w:ind w:left="360"/>
        <w:jc w:val="both"/>
        <w:rPr>
          <w:rFonts w:ascii="Tahoma" w:hAnsi="Tahoma" w:cs="Tahoma"/>
        </w:rPr>
      </w:pPr>
      <w:r w:rsidRPr="00A02D50">
        <w:rPr>
          <w:rFonts w:ascii="Tahoma" w:hAnsi="Tahoma" w:cs="Tahoma"/>
          <w:b/>
          <w:color w:val="365F91" w:themeColor="accent1" w:themeShade="BF"/>
        </w:rPr>
        <w:t>Hình chụp</w:t>
      </w:r>
    </w:p>
    <w:p w:rsidR="00A02D50" w:rsidRPr="00A02D50" w:rsidRDefault="00412ECF" w:rsidP="00A02D50">
      <w:pPr>
        <w:spacing w:line="360" w:lineRule="auto"/>
        <w:jc w:val="both"/>
        <w:rPr>
          <w:rFonts w:ascii="Tahoma" w:hAnsi="Tahoma" w:cs="Tahoma"/>
        </w:rPr>
      </w:pPr>
      <w:r>
        <w:rPr>
          <w:rFonts w:ascii="Tahoma" w:hAnsi="Tahoma" w:cs="Tahoma"/>
          <w:noProof/>
        </w:rPr>
        <w:lastRenderedPageBreak/>
        <w:drawing>
          <wp:inline distT="0" distB="0" distL="0" distR="0">
            <wp:extent cx="5943600" cy="316759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sectPr w:rsidR="00A02D50" w:rsidRPr="00A02D50"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B23C51AC"/>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C2198"/>
    <w:rsid w:val="000E2B96"/>
    <w:rsid w:val="000E6A1F"/>
    <w:rsid w:val="000F57BA"/>
    <w:rsid w:val="00110FD7"/>
    <w:rsid w:val="00154151"/>
    <w:rsid w:val="00181FB1"/>
    <w:rsid w:val="001E3309"/>
    <w:rsid w:val="00251702"/>
    <w:rsid w:val="0029327D"/>
    <w:rsid w:val="0030655E"/>
    <w:rsid w:val="00311142"/>
    <w:rsid w:val="00313658"/>
    <w:rsid w:val="00353E8D"/>
    <w:rsid w:val="003B571C"/>
    <w:rsid w:val="003C419F"/>
    <w:rsid w:val="003D3AC2"/>
    <w:rsid w:val="00412ECF"/>
    <w:rsid w:val="004B4182"/>
    <w:rsid w:val="00500DFD"/>
    <w:rsid w:val="0051368C"/>
    <w:rsid w:val="00577028"/>
    <w:rsid w:val="005969D4"/>
    <w:rsid w:val="005C3563"/>
    <w:rsid w:val="00613F3E"/>
    <w:rsid w:val="00641133"/>
    <w:rsid w:val="006734FE"/>
    <w:rsid w:val="006B3743"/>
    <w:rsid w:val="006D01AA"/>
    <w:rsid w:val="00745BC1"/>
    <w:rsid w:val="007537C8"/>
    <w:rsid w:val="007601DF"/>
    <w:rsid w:val="007D3C63"/>
    <w:rsid w:val="007F4632"/>
    <w:rsid w:val="00801F08"/>
    <w:rsid w:val="00884CFE"/>
    <w:rsid w:val="008A4B18"/>
    <w:rsid w:val="008C5C70"/>
    <w:rsid w:val="0090694D"/>
    <w:rsid w:val="0090740C"/>
    <w:rsid w:val="00930B7E"/>
    <w:rsid w:val="00965A6D"/>
    <w:rsid w:val="00994C20"/>
    <w:rsid w:val="009C3D04"/>
    <w:rsid w:val="009C721D"/>
    <w:rsid w:val="009D2C61"/>
    <w:rsid w:val="00A02D50"/>
    <w:rsid w:val="00A13758"/>
    <w:rsid w:val="00AE2DF9"/>
    <w:rsid w:val="00B35C0B"/>
    <w:rsid w:val="00B47569"/>
    <w:rsid w:val="00C201DE"/>
    <w:rsid w:val="00C33407"/>
    <w:rsid w:val="00C40B87"/>
    <w:rsid w:val="00C85C5D"/>
    <w:rsid w:val="00C9355E"/>
    <w:rsid w:val="00CA1CE8"/>
    <w:rsid w:val="00CA4B20"/>
    <w:rsid w:val="00D13861"/>
    <w:rsid w:val="00D31167"/>
    <w:rsid w:val="00D324D0"/>
    <w:rsid w:val="00D3779E"/>
    <w:rsid w:val="00D50DF8"/>
    <w:rsid w:val="00D8164B"/>
    <w:rsid w:val="00D874C8"/>
    <w:rsid w:val="00DE0F8E"/>
    <w:rsid w:val="00DF6816"/>
    <w:rsid w:val="00E15BEF"/>
    <w:rsid w:val="00E5428C"/>
    <w:rsid w:val="00E90B58"/>
    <w:rsid w:val="00E9623D"/>
    <w:rsid w:val="00EB1113"/>
    <w:rsid w:val="00EE59EC"/>
    <w:rsid w:val="00F1582D"/>
    <w:rsid w:val="00F2670B"/>
    <w:rsid w:val="00F276D2"/>
    <w:rsid w:val="00F61A0E"/>
    <w:rsid w:val="00F61A7A"/>
    <w:rsid w:val="00F6655B"/>
    <w:rsid w:val="00FC06C2"/>
    <w:rsid w:val="00FC6951"/>
    <w:rsid w:val="00FC7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70</cp:revision>
  <dcterms:created xsi:type="dcterms:W3CDTF">2014-06-17T03:58:00Z</dcterms:created>
  <dcterms:modified xsi:type="dcterms:W3CDTF">2014-06-27T15:09:00Z</dcterms:modified>
</cp:coreProperties>
</file>