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DA15D3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 xml:space="preserve">HÓA ĐƠN </w:t>
      </w:r>
      <w:r w:rsidR="00F240D5">
        <w:rPr>
          <w:rFonts w:ascii="Tahoma" w:hAnsi="Tahoma" w:cs="Tahoma"/>
          <w:b/>
          <w:color w:val="E36C0A" w:themeColor="accent6" w:themeShade="BF"/>
          <w:sz w:val="32"/>
        </w:rPr>
        <w:t>BÁN</w:t>
      </w:r>
      <w:r>
        <w:rPr>
          <w:rFonts w:ascii="Tahoma" w:hAnsi="Tahoma" w:cs="Tahoma"/>
          <w:b/>
          <w:color w:val="E36C0A" w:themeColor="accent6" w:themeShade="BF"/>
          <w:sz w:val="32"/>
        </w:rPr>
        <w:t xml:space="preserve"> HÀNG</w:t>
      </w:r>
      <w:r w:rsidR="00306B08" w:rsidRPr="00306B08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A11FB8" w:rsidRPr="0020447C" w:rsidRDefault="009C3D04" w:rsidP="009D510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20447C">
        <w:rPr>
          <w:rFonts w:ascii="Tahoma" w:hAnsi="Tahoma" w:cs="Tahoma"/>
          <w:b/>
          <w:color w:val="365F91" w:themeColor="accent1" w:themeShade="BF"/>
        </w:rPr>
        <w:t>Giới thiệu:</w:t>
      </w:r>
      <w:r w:rsidR="00392DBC">
        <w:rPr>
          <w:rFonts w:ascii="Tahoma" w:hAnsi="Tahoma" w:cs="Tahoma"/>
          <w:b/>
          <w:color w:val="365F91" w:themeColor="accent1" w:themeShade="BF"/>
        </w:rPr>
        <w:t xml:space="preserve"> </w:t>
      </w:r>
      <w:r w:rsidR="00DA15D3">
        <w:rPr>
          <w:rFonts w:ascii="Tahoma" w:hAnsi="Tahoma" w:cs="Tahoma"/>
        </w:rPr>
        <w:t xml:space="preserve">Hạch toán thuế GTGT hàng </w:t>
      </w:r>
      <w:r w:rsidR="00F240D5">
        <w:rPr>
          <w:rFonts w:ascii="Tahoma" w:hAnsi="Tahoma" w:cs="Tahoma"/>
        </w:rPr>
        <w:t>bán</w:t>
      </w:r>
      <w:r w:rsidR="00DA15D3">
        <w:rPr>
          <w:rFonts w:ascii="Tahoma" w:hAnsi="Tahoma" w:cs="Tahoma"/>
        </w:rPr>
        <w:t xml:space="preserve"> và kê khai hóa đơn </w:t>
      </w:r>
      <w:r w:rsidR="00F240D5">
        <w:rPr>
          <w:rFonts w:ascii="Tahoma" w:hAnsi="Tahoma" w:cs="Tahoma"/>
        </w:rPr>
        <w:t>bán</w:t>
      </w:r>
      <w:r w:rsidR="00DA15D3">
        <w:rPr>
          <w:rFonts w:ascii="Tahoma" w:hAnsi="Tahoma" w:cs="Tahoma"/>
        </w:rPr>
        <w:t xml:space="preserve"> hàng lên bảng kê hóa đơn </w:t>
      </w:r>
      <w:r w:rsidR="00F240D5">
        <w:rPr>
          <w:rFonts w:ascii="Tahoma" w:hAnsi="Tahoma" w:cs="Tahoma"/>
        </w:rPr>
        <w:t>bán ra</w:t>
      </w:r>
      <w:r w:rsidR="00D44DD1">
        <w:rPr>
          <w:rFonts w:ascii="Tahoma" w:hAnsi="Tahoma" w:cs="Tahoma"/>
        </w:rPr>
        <w:t>.</w:t>
      </w:r>
      <w:r w:rsidR="00DA15D3">
        <w:rPr>
          <w:rFonts w:ascii="Tahoma" w:hAnsi="Tahoma" w:cs="Tahoma"/>
        </w:rPr>
        <w:t xml:space="preserve"> Nghiệp vụ này sử dụng khi có Phiếu </w:t>
      </w:r>
      <w:r w:rsidR="00F240D5">
        <w:rPr>
          <w:rFonts w:ascii="Tahoma" w:hAnsi="Tahoma" w:cs="Tahoma"/>
        </w:rPr>
        <w:t>bán hàng</w:t>
      </w:r>
      <w:r w:rsidR="00DA15D3">
        <w:rPr>
          <w:rFonts w:ascii="Tahoma" w:hAnsi="Tahoma" w:cs="Tahoma"/>
        </w:rPr>
        <w:t xml:space="preserve"> mà chưa </w:t>
      </w:r>
      <w:r w:rsidR="00F240D5">
        <w:rPr>
          <w:rFonts w:ascii="Tahoma" w:hAnsi="Tahoma" w:cs="Tahoma"/>
        </w:rPr>
        <w:t>xuất</w:t>
      </w:r>
      <w:r w:rsidR="00DA15D3">
        <w:rPr>
          <w:rFonts w:ascii="Tahoma" w:hAnsi="Tahoma" w:cs="Tahoma"/>
        </w:rPr>
        <w:t xml:space="preserve"> hóa đơn.</w:t>
      </w:r>
    </w:p>
    <w:p w:rsidR="001052D9" w:rsidRDefault="008C5C70" w:rsidP="001052D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5C3563" w:rsidRPr="005C3563">
        <w:rPr>
          <w:rFonts w:ascii="Tahoma" w:hAnsi="Tahoma" w:cs="Tahoma"/>
        </w:rPr>
        <w:t xml:space="preserve">Giao diện </w:t>
      </w:r>
      <w:r w:rsidR="009D510F">
        <w:rPr>
          <w:rFonts w:ascii="Tahoma" w:hAnsi="Tahoma" w:cs="Tahoma"/>
        </w:rPr>
        <w:t>tương tự các giao diện khác, lưu ý các điểm khác biệt sau</w:t>
      </w:r>
      <w:r w:rsidR="005E3331">
        <w:rPr>
          <w:rFonts w:ascii="Tahoma" w:hAnsi="Tahoma" w:cs="Tahoma"/>
        </w:rPr>
        <w:t>:</w:t>
      </w:r>
    </w:p>
    <w:p w:rsidR="00592DE2" w:rsidRDefault="00266F0C" w:rsidP="0049793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Đối tượng: </w:t>
      </w:r>
      <w:r w:rsidR="00497938">
        <w:rPr>
          <w:rFonts w:ascii="Tahoma" w:hAnsi="Tahoma" w:cs="Tahoma"/>
        </w:rPr>
        <w:t xml:space="preserve">Phải chọn đúng đối tượng và Mã nguyên tệ trước khi tìm và chọn Phiếu </w:t>
      </w:r>
      <w:r w:rsidR="00F240D5">
        <w:rPr>
          <w:rFonts w:ascii="Tahoma" w:hAnsi="Tahoma" w:cs="Tahoma"/>
        </w:rPr>
        <w:t>bán</w:t>
      </w:r>
      <w:r w:rsidR="00497938">
        <w:rPr>
          <w:rFonts w:ascii="Tahoma" w:hAnsi="Tahoma" w:cs="Tahoma"/>
        </w:rPr>
        <w:t xml:space="preserve"> hàng</w:t>
      </w:r>
      <w:r w:rsidR="00CA7F55" w:rsidRPr="00CA7F55">
        <w:rPr>
          <w:rFonts w:ascii="Tahoma" w:hAnsi="Tahoma" w:cs="Tahoma"/>
        </w:rPr>
        <w:t>.</w:t>
      </w:r>
    </w:p>
    <w:p w:rsidR="00CC18E1" w:rsidRDefault="00C04A7B" w:rsidP="00CC18E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C04A7B">
        <w:rPr>
          <w:rFonts w:ascii="Tahoma" w:hAnsi="Tahoma" w:cs="Tahoma"/>
          <w:b/>
        </w:rPr>
        <w:t>Thông tin hóa đơn</w:t>
      </w:r>
      <w:r>
        <w:rPr>
          <w:rFonts w:ascii="Tahoma" w:hAnsi="Tahoma" w:cs="Tahoma"/>
        </w:rPr>
        <w:t xml:space="preserve">: Nhập đầy đủ dữ liệu hóa đơn nếu muốn in bảng kê hóa đơn </w:t>
      </w:r>
      <w:r w:rsidR="00F240D5">
        <w:rPr>
          <w:rFonts w:ascii="Tahoma" w:hAnsi="Tahoma" w:cs="Tahoma"/>
        </w:rPr>
        <w:t>bán</w:t>
      </w:r>
      <w:r>
        <w:rPr>
          <w:rFonts w:ascii="Tahoma" w:hAnsi="Tahoma" w:cs="Tahoma"/>
        </w:rPr>
        <w:t xml:space="preserve"> </w:t>
      </w:r>
      <w:r w:rsidR="00F240D5">
        <w:rPr>
          <w:rFonts w:ascii="Tahoma" w:hAnsi="Tahoma" w:cs="Tahoma"/>
        </w:rPr>
        <w:t>ra</w:t>
      </w:r>
      <w:r>
        <w:rPr>
          <w:rFonts w:ascii="Tahoma" w:hAnsi="Tahoma" w:cs="Tahoma"/>
        </w:rPr>
        <w:t>.</w:t>
      </w:r>
    </w:p>
    <w:p w:rsidR="003F18B0" w:rsidRDefault="001F58A8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1F58A8">
        <w:rPr>
          <w:rFonts w:ascii="Tahoma" w:hAnsi="Tahoma" w:cs="Tahoma"/>
          <w:b/>
        </w:rPr>
        <w:t>Nút tiện ích</w:t>
      </w:r>
      <w:r>
        <w:rPr>
          <w:rFonts w:ascii="Tahoma" w:hAnsi="Tahoma" w:cs="Tahoma"/>
        </w:rPr>
        <w:t>:</w:t>
      </w:r>
    </w:p>
    <w:p w:rsidR="00EE300D" w:rsidRDefault="0020447C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  <w:u w:val="single"/>
        </w:rPr>
        <w:t>Số dư công nợ</w:t>
      </w:r>
      <w:r w:rsidR="00EE300D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Kiểm tra nhanh số dư công nợ phải </w:t>
      </w:r>
      <w:r w:rsidR="00F240D5">
        <w:rPr>
          <w:rFonts w:ascii="Tahoma" w:hAnsi="Tahoma" w:cs="Tahoma"/>
        </w:rPr>
        <w:t>thu</w:t>
      </w:r>
      <w:r>
        <w:rPr>
          <w:rFonts w:ascii="Tahoma" w:hAnsi="Tahoma" w:cs="Tahoma"/>
        </w:rPr>
        <w:t xml:space="preserve"> của </w:t>
      </w:r>
      <w:r w:rsidR="00F240D5">
        <w:rPr>
          <w:rFonts w:ascii="Tahoma" w:hAnsi="Tahoma" w:cs="Tahoma"/>
        </w:rPr>
        <w:t>khách hàng</w:t>
      </w:r>
      <w:r>
        <w:rPr>
          <w:rFonts w:ascii="Tahoma" w:hAnsi="Tahoma" w:cs="Tahoma"/>
        </w:rPr>
        <w:t xml:space="preserve"> đến thời điểm hiện tại</w:t>
      </w:r>
      <w:r w:rsidR="00EE300D">
        <w:rPr>
          <w:rFonts w:ascii="Tahoma" w:hAnsi="Tahoma" w:cs="Tahoma"/>
        </w:rPr>
        <w:t>.</w:t>
      </w:r>
    </w:p>
    <w:p w:rsidR="005B7D18" w:rsidRDefault="00436E7A" w:rsidP="00436E7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436E7A">
        <w:rPr>
          <w:rFonts w:ascii="Tahoma" w:hAnsi="Tahoma" w:cs="Tahoma"/>
          <w:b/>
          <w:color w:val="365F91" w:themeColor="accent1" w:themeShade="BF"/>
        </w:rPr>
        <w:t>Mẹo (Tips)</w:t>
      </w:r>
    </w:p>
    <w:p w:rsidR="00672FC9" w:rsidRDefault="00371AAB" w:rsidP="00436E7A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Nghiệp vụ này sử dụng khi </w:t>
      </w:r>
      <w:r w:rsidR="0000619C">
        <w:rPr>
          <w:rFonts w:ascii="Tahoma" w:hAnsi="Tahoma" w:cs="Tahoma"/>
        </w:rPr>
        <w:t>Xuất bán</w:t>
      </w:r>
      <w:r>
        <w:rPr>
          <w:rFonts w:ascii="Tahoma" w:hAnsi="Tahoma" w:cs="Tahoma"/>
        </w:rPr>
        <w:t xml:space="preserve"> </w:t>
      </w:r>
      <w:r w:rsidR="0000619C">
        <w:rPr>
          <w:rFonts w:ascii="Tahoma" w:hAnsi="Tahoma" w:cs="Tahoma"/>
        </w:rPr>
        <w:t>hàng</w:t>
      </w:r>
      <w:r>
        <w:rPr>
          <w:rFonts w:ascii="Tahoma" w:hAnsi="Tahoma" w:cs="Tahoma"/>
        </w:rPr>
        <w:t xml:space="preserve"> mà chưa </w:t>
      </w:r>
      <w:r w:rsidR="0000619C">
        <w:rPr>
          <w:rFonts w:ascii="Tahoma" w:hAnsi="Tahoma" w:cs="Tahoma"/>
        </w:rPr>
        <w:t>xuất</w:t>
      </w:r>
      <w:r>
        <w:rPr>
          <w:rFonts w:ascii="Tahoma" w:hAnsi="Tahoma" w:cs="Tahoma"/>
        </w:rPr>
        <w:t xml:space="preserve"> hóa đơn </w:t>
      </w:r>
      <w:r w:rsidRPr="00371AAB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Trong phiếu </w:t>
      </w:r>
      <w:r w:rsidR="0000619C">
        <w:rPr>
          <w:rFonts w:ascii="Tahoma" w:hAnsi="Tahoma" w:cs="Tahoma"/>
        </w:rPr>
        <w:t>bán</w:t>
      </w:r>
      <w:r>
        <w:rPr>
          <w:rFonts w:ascii="Tahoma" w:hAnsi="Tahoma" w:cs="Tahoma"/>
        </w:rPr>
        <w:t xml:space="preserve"> hàng phải tick chọn là </w:t>
      </w:r>
      <w:r w:rsidR="0000619C">
        <w:rPr>
          <w:rFonts w:ascii="Tahoma" w:hAnsi="Tahoma" w:cs="Tahoma"/>
        </w:rPr>
        <w:t>Không hạch toán thuế</w:t>
      </w:r>
      <w:r>
        <w:rPr>
          <w:rFonts w:ascii="Tahoma" w:hAnsi="Tahoma" w:cs="Tahoma"/>
        </w:rPr>
        <w:t xml:space="preserve">. </w:t>
      </w:r>
    </w:p>
    <w:p w:rsidR="00371AAB" w:rsidRDefault="00371AAB" w:rsidP="00371AAB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Hạch toán phiếu </w:t>
      </w:r>
      <w:r w:rsidR="0000619C">
        <w:rPr>
          <w:rFonts w:ascii="Tahoma" w:hAnsi="Tahoma" w:cs="Tahoma"/>
        </w:rPr>
        <w:t>bán</w:t>
      </w:r>
      <w:r>
        <w:rPr>
          <w:rFonts w:ascii="Tahoma" w:hAnsi="Tahoma" w:cs="Tahoma"/>
        </w:rPr>
        <w:t xml:space="preserve"> hàng chưa </w:t>
      </w:r>
      <w:r w:rsidR="0000619C">
        <w:rPr>
          <w:rFonts w:ascii="Tahoma" w:hAnsi="Tahoma" w:cs="Tahoma"/>
        </w:rPr>
        <w:t>xuất</w:t>
      </w:r>
      <w:r>
        <w:rPr>
          <w:rFonts w:ascii="Tahoma" w:hAnsi="Tahoma" w:cs="Tahoma"/>
        </w:rPr>
        <w:t xml:space="preserve"> hóa đơn:</w:t>
      </w:r>
    </w:p>
    <w:p w:rsidR="00371AAB" w:rsidRDefault="00371AAB" w:rsidP="00371AAB">
      <w:pPr>
        <w:pStyle w:val="ListParagraph"/>
        <w:spacing w:line="360" w:lineRule="auto"/>
        <w:ind w:left="28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Nợ </w:t>
      </w:r>
      <w:r w:rsidR="0000619C">
        <w:rPr>
          <w:rFonts w:ascii="Tahoma" w:hAnsi="Tahoma" w:cs="Tahoma"/>
        </w:rPr>
        <w:t>632</w:t>
      </w:r>
      <w:r>
        <w:rPr>
          <w:rFonts w:ascii="Tahoma" w:hAnsi="Tahoma" w:cs="Tahoma"/>
        </w:rPr>
        <w:t xml:space="preserve">: Giá </w:t>
      </w:r>
      <w:r w:rsidR="0000619C">
        <w:rPr>
          <w:rFonts w:ascii="Tahoma" w:hAnsi="Tahoma" w:cs="Tahoma"/>
        </w:rPr>
        <w:t>vốn hàng bán</w:t>
      </w:r>
    </w:p>
    <w:p w:rsidR="00371AAB" w:rsidRDefault="00371AAB" w:rsidP="00371AAB">
      <w:pPr>
        <w:pStyle w:val="ListParagraph"/>
        <w:spacing w:line="360" w:lineRule="auto"/>
        <w:ind w:left="28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Có </w:t>
      </w:r>
      <w:r w:rsidR="0000619C">
        <w:rPr>
          <w:rFonts w:ascii="Tahoma" w:hAnsi="Tahoma" w:cs="Tahoma"/>
        </w:rPr>
        <w:t>15xx</w:t>
      </w:r>
      <w:r>
        <w:rPr>
          <w:rFonts w:ascii="Tahoma" w:hAnsi="Tahoma" w:cs="Tahoma"/>
        </w:rPr>
        <w:t xml:space="preserve">: </w:t>
      </w:r>
      <w:r w:rsidR="0000619C">
        <w:rPr>
          <w:rFonts w:ascii="Tahoma" w:hAnsi="Tahoma" w:cs="Tahoma"/>
        </w:rPr>
        <w:t>Giá vốn hàng bán</w:t>
      </w:r>
    </w:p>
    <w:p w:rsidR="0000619C" w:rsidRDefault="0000619C" w:rsidP="00371AAB">
      <w:pPr>
        <w:pStyle w:val="ListParagraph"/>
        <w:spacing w:line="360" w:lineRule="auto"/>
        <w:ind w:left="28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Nợ 131: Giá trị hóa đơn chưa thuế</w:t>
      </w:r>
    </w:p>
    <w:p w:rsidR="0000619C" w:rsidRDefault="0000619C" w:rsidP="00371AAB">
      <w:pPr>
        <w:pStyle w:val="ListParagraph"/>
        <w:spacing w:line="360" w:lineRule="auto"/>
        <w:ind w:left="28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Có 511x: Giá trị hóa đơn chưa thuế</w:t>
      </w:r>
    </w:p>
    <w:p w:rsidR="00371AAB" w:rsidRDefault="00371AAB" w:rsidP="00371AAB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Khi </w:t>
      </w:r>
      <w:r w:rsidR="0000619C">
        <w:rPr>
          <w:rFonts w:ascii="Tahoma" w:hAnsi="Tahoma" w:cs="Tahoma"/>
        </w:rPr>
        <w:t xml:space="preserve">xuất </w:t>
      </w:r>
      <w:r>
        <w:rPr>
          <w:rFonts w:ascii="Tahoma" w:hAnsi="Tahoma" w:cs="Tahoma"/>
        </w:rPr>
        <w:t>hóa đơn:</w:t>
      </w:r>
    </w:p>
    <w:p w:rsidR="00371AAB" w:rsidRDefault="00371AAB" w:rsidP="00371AAB">
      <w:pPr>
        <w:pStyle w:val="ListParagraph"/>
        <w:spacing w:line="360" w:lineRule="auto"/>
        <w:ind w:left="28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Nợ </w:t>
      </w:r>
      <w:r w:rsidR="0000619C">
        <w:rPr>
          <w:rFonts w:ascii="Tahoma" w:hAnsi="Tahoma" w:cs="Tahoma"/>
        </w:rPr>
        <w:t>131</w:t>
      </w:r>
      <w:r>
        <w:rPr>
          <w:rFonts w:ascii="Tahoma" w:hAnsi="Tahoma" w:cs="Tahoma"/>
        </w:rPr>
        <w:t>: Tiền thuế GTGT</w:t>
      </w:r>
    </w:p>
    <w:p w:rsidR="00371AAB" w:rsidRDefault="00371AAB" w:rsidP="00371AAB">
      <w:pPr>
        <w:pStyle w:val="ListParagraph"/>
        <w:spacing w:line="360" w:lineRule="auto"/>
        <w:ind w:left="28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Có </w:t>
      </w:r>
      <w:r w:rsidR="0000619C">
        <w:rPr>
          <w:rFonts w:ascii="Tahoma" w:hAnsi="Tahoma" w:cs="Tahoma"/>
        </w:rPr>
        <w:t>33311</w:t>
      </w:r>
      <w:r>
        <w:rPr>
          <w:rFonts w:ascii="Tahoma" w:hAnsi="Tahoma" w:cs="Tahoma"/>
        </w:rPr>
        <w:t>: Tiền thuế GTGT</w:t>
      </w:r>
    </w:p>
    <w:p w:rsidR="00B315AE" w:rsidRDefault="00B315AE" w:rsidP="00B315AE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Hóa đơn </w:t>
      </w:r>
      <w:r w:rsidR="0000619C">
        <w:rPr>
          <w:rFonts w:ascii="Tahoma" w:hAnsi="Tahoma" w:cs="Tahoma"/>
        </w:rPr>
        <w:t>bán</w:t>
      </w:r>
      <w:r>
        <w:rPr>
          <w:rFonts w:ascii="Tahoma" w:hAnsi="Tahoma" w:cs="Tahoma"/>
        </w:rPr>
        <w:t xml:space="preserve"> hàng có thể là gộp của nhiều phiếu </w:t>
      </w:r>
      <w:r w:rsidR="0000619C">
        <w:rPr>
          <w:rFonts w:ascii="Tahoma" w:hAnsi="Tahoma" w:cs="Tahoma"/>
        </w:rPr>
        <w:t>xuất bán</w:t>
      </w:r>
      <w:r>
        <w:rPr>
          <w:rFonts w:ascii="Tahoma" w:hAnsi="Tahoma" w:cs="Tahoma"/>
        </w:rPr>
        <w:t xml:space="preserve">, nhưng ngược lại thì không được. Tức 1 phiếu </w:t>
      </w:r>
      <w:r w:rsidR="0000619C">
        <w:rPr>
          <w:rFonts w:ascii="Tahoma" w:hAnsi="Tahoma" w:cs="Tahoma"/>
        </w:rPr>
        <w:t>xuất bán không thể xuất nhiều hóa đơn</w:t>
      </w:r>
      <w:r>
        <w:rPr>
          <w:rFonts w:ascii="Tahoma" w:hAnsi="Tahoma" w:cs="Tahoma"/>
        </w:rPr>
        <w:t>.</w:t>
      </w:r>
      <w:r w:rsidR="00116F0E">
        <w:rPr>
          <w:rFonts w:ascii="Tahoma" w:hAnsi="Tahoma" w:cs="Tahoma"/>
        </w:rPr>
        <w:t xml:space="preserve"> </w:t>
      </w:r>
    </w:p>
    <w:p w:rsidR="00F37A90" w:rsidRPr="0000619C" w:rsidRDefault="00F37A90" w:rsidP="0000619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00619C">
        <w:rPr>
          <w:rFonts w:ascii="Tahoma" w:hAnsi="Tahoma" w:cs="Tahoma"/>
        </w:rPr>
        <w:t xml:space="preserve">Nên </w:t>
      </w:r>
      <w:r w:rsidR="0000619C" w:rsidRPr="0000619C">
        <w:rPr>
          <w:rFonts w:ascii="Tahoma" w:hAnsi="Tahoma" w:cs="Tahoma"/>
        </w:rPr>
        <w:t>xuất hóa đơn ngay trong tháng, nếu trong tháng có phiếu giao hàng chưa xuất hóa đơn</w:t>
      </w:r>
      <w:r w:rsidRPr="0000619C">
        <w:rPr>
          <w:rFonts w:ascii="Tahoma" w:hAnsi="Tahoma" w:cs="Tahoma"/>
        </w:rPr>
        <w:t>.</w:t>
      </w: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A13758" w:rsidRDefault="00306B08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6" w:history="1">
        <w:r w:rsidR="00E808CA" w:rsidRPr="00201E97">
          <w:rPr>
            <w:rStyle w:val="Hyperlink"/>
            <w:rFonts w:ascii="Tahoma" w:hAnsi="Tahoma" w:cs="Tahoma"/>
          </w:rPr>
          <w:t>Danh mục Nhóm hàng</w:t>
        </w:r>
      </w:hyperlink>
    </w:p>
    <w:p w:rsidR="00A13758" w:rsidRPr="00801F08" w:rsidRDefault="00306B08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7" w:history="1">
        <w:r w:rsidR="00A13758" w:rsidRPr="00201E97">
          <w:rPr>
            <w:rStyle w:val="Hyperlink"/>
            <w:rFonts w:ascii="Tahoma" w:hAnsi="Tahoma" w:cs="Tahoma"/>
          </w:rPr>
          <w:t xml:space="preserve">Danh mục </w:t>
        </w:r>
        <w:r w:rsidR="00E808CA" w:rsidRPr="00201E97">
          <w:rPr>
            <w:rStyle w:val="Hyperlink"/>
            <w:rFonts w:ascii="Tahoma" w:hAnsi="Tahoma" w:cs="Tahoma"/>
          </w:rPr>
          <w:t>Từ điển hàng hóa, vật tư</w:t>
        </w:r>
      </w:hyperlink>
    </w:p>
    <w:p w:rsidR="006867C2" w:rsidRPr="006867C2" w:rsidRDefault="00306B08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8" w:history="1">
        <w:r w:rsidR="00E808CA" w:rsidRPr="00201E97">
          <w:rPr>
            <w:rStyle w:val="Hyperlink"/>
            <w:rFonts w:ascii="Tahoma" w:hAnsi="Tahoma" w:cs="Tahoma"/>
          </w:rPr>
          <w:t>Danh mục Kho</w:t>
        </w:r>
      </w:hyperlink>
    </w:p>
    <w:p w:rsidR="006867C2" w:rsidRPr="004B24F8" w:rsidRDefault="00306B08" w:rsidP="000064AD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9" w:history="1">
        <w:r w:rsidR="000064AD" w:rsidRPr="00641439">
          <w:rPr>
            <w:rStyle w:val="Hyperlink"/>
          </w:rPr>
          <w:t xml:space="preserve">Phiếu </w:t>
        </w:r>
        <w:r w:rsidR="0000619C" w:rsidRPr="00641439">
          <w:rPr>
            <w:rStyle w:val="Hyperlink"/>
          </w:rPr>
          <w:t>bán hàng</w:t>
        </w:r>
      </w:hyperlink>
    </w:p>
    <w:p w:rsidR="004B24F8" w:rsidRPr="005758BD" w:rsidRDefault="00306B08" w:rsidP="000064AD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10" w:history="1">
        <w:r w:rsidR="004B24F8" w:rsidRPr="00641439">
          <w:rPr>
            <w:rStyle w:val="Hyperlink"/>
          </w:rPr>
          <w:t xml:space="preserve">Phiếu </w:t>
        </w:r>
        <w:r w:rsidR="0000619C" w:rsidRPr="00641439">
          <w:rPr>
            <w:rStyle w:val="Hyperlink"/>
          </w:rPr>
          <w:t>nhập</w:t>
        </w:r>
        <w:r w:rsidR="004B24F8" w:rsidRPr="00641439">
          <w:rPr>
            <w:rStyle w:val="Hyperlink"/>
          </w:rPr>
          <w:t xml:space="preserve"> trả hàng</w:t>
        </w:r>
      </w:hyperlink>
    </w:p>
    <w:p w:rsidR="00583395" w:rsidRPr="00583395" w:rsidRDefault="00583395" w:rsidP="0058339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583395">
        <w:rPr>
          <w:rFonts w:ascii="Tahoma" w:hAnsi="Tahoma" w:cs="Tahoma"/>
          <w:b/>
          <w:color w:val="365F91" w:themeColor="accent1" w:themeShade="BF"/>
        </w:rPr>
        <w:t>Hình chụp</w:t>
      </w:r>
    </w:p>
    <w:p w:rsidR="00583395" w:rsidRDefault="00402D1F" w:rsidP="0058339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943600" cy="3167599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2B" w:rsidRDefault="00096EDE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Phiếu hạch toán</w:t>
      </w:r>
    </w:p>
    <w:p w:rsidR="00096EDE" w:rsidRDefault="00402D1F" w:rsidP="00F86BED">
      <w:pPr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>
            <wp:extent cx="5943600" cy="2650830"/>
            <wp:effectExtent l="19050" t="0" r="0" b="0"/>
            <wp:docPr id="5" name="Picture 5" descr="C:\Users\admin\AppData\Local\Temp\SNAGHTML177e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SNAGHTML177e29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1F" w:rsidRDefault="00402D1F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 hóa đơn</w:t>
      </w:r>
    </w:p>
    <w:p w:rsidR="00402D1F" w:rsidRDefault="00402D1F" w:rsidP="00F86BED">
      <w:pPr>
        <w:rPr>
          <w:rFonts w:ascii="Tahoma" w:hAnsi="Tahoma" w:cs="Tahoma"/>
          <w:b/>
        </w:rPr>
      </w:pPr>
      <w:r>
        <w:rPr>
          <w:noProof/>
        </w:rPr>
        <w:lastRenderedPageBreak/>
        <w:drawing>
          <wp:inline distT="0" distB="0" distL="0" distR="0">
            <wp:extent cx="5943600" cy="4402946"/>
            <wp:effectExtent l="19050" t="0" r="0" b="0"/>
            <wp:docPr id="8" name="Picture 8" descr="C:\Users\admin\AppData\Local\Temp\SNAGHTML17854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SNAGHTML178549c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D1F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38B84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2B8A9DF4">
      <w:numFmt w:val="bullet"/>
      <w:lvlText w:val=""/>
      <w:lvlJc w:val="left"/>
      <w:pPr>
        <w:ind w:left="3600" w:hanging="360"/>
      </w:pPr>
      <w:rPr>
        <w:rFonts w:ascii="Wingdings" w:eastAsiaTheme="minorHAnsi" w:hAnsi="Wingdings" w:cs="Tahoma" w:hint="default"/>
      </w:rPr>
    </w:lvl>
    <w:lvl w:ilvl="5" w:tplc="6EDC831E">
      <w:numFmt w:val="bullet"/>
      <w:lvlText w:val="-"/>
      <w:lvlJc w:val="left"/>
      <w:pPr>
        <w:ind w:left="4320" w:hanging="360"/>
      </w:pPr>
      <w:rPr>
        <w:rFonts w:ascii="Tahoma" w:eastAsiaTheme="minorHAnsi" w:hAnsi="Tahoma" w:cs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B4547"/>
    <w:multiLevelType w:val="hybridMultilevel"/>
    <w:tmpl w:val="D884E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0619C"/>
    <w:rsid w:val="000064AD"/>
    <w:rsid w:val="00096EDE"/>
    <w:rsid w:val="000A1DF2"/>
    <w:rsid w:val="000D369F"/>
    <w:rsid w:val="000E6A1F"/>
    <w:rsid w:val="001052D9"/>
    <w:rsid w:val="00110FD7"/>
    <w:rsid w:val="0011504A"/>
    <w:rsid w:val="00116AE1"/>
    <w:rsid w:val="00116F0E"/>
    <w:rsid w:val="00120988"/>
    <w:rsid w:val="0013290F"/>
    <w:rsid w:val="00156096"/>
    <w:rsid w:val="00181FB1"/>
    <w:rsid w:val="0019725A"/>
    <w:rsid w:val="001A0DDB"/>
    <w:rsid w:val="001E3309"/>
    <w:rsid w:val="001E6480"/>
    <w:rsid w:val="001F34EC"/>
    <w:rsid w:val="001F58A8"/>
    <w:rsid w:val="00201E97"/>
    <w:rsid w:val="00203E1B"/>
    <w:rsid w:val="0020447C"/>
    <w:rsid w:val="00226538"/>
    <w:rsid w:val="00226E82"/>
    <w:rsid w:val="00251702"/>
    <w:rsid w:val="00264585"/>
    <w:rsid w:val="00266F0C"/>
    <w:rsid w:val="0029327D"/>
    <w:rsid w:val="0030655E"/>
    <w:rsid w:val="00306B08"/>
    <w:rsid w:val="00311142"/>
    <w:rsid w:val="00313658"/>
    <w:rsid w:val="00315E2D"/>
    <w:rsid w:val="00352CCB"/>
    <w:rsid w:val="00360679"/>
    <w:rsid w:val="00371AAB"/>
    <w:rsid w:val="00390227"/>
    <w:rsid w:val="00392DBC"/>
    <w:rsid w:val="003B54F7"/>
    <w:rsid w:val="003B571C"/>
    <w:rsid w:val="003C419F"/>
    <w:rsid w:val="003D3AC2"/>
    <w:rsid w:val="003F18B0"/>
    <w:rsid w:val="00402D1F"/>
    <w:rsid w:val="00405675"/>
    <w:rsid w:val="00421D7A"/>
    <w:rsid w:val="004319C7"/>
    <w:rsid w:val="00436E7A"/>
    <w:rsid w:val="00457A27"/>
    <w:rsid w:val="00476AD9"/>
    <w:rsid w:val="00497938"/>
    <w:rsid w:val="004B1B95"/>
    <w:rsid w:val="004B24F8"/>
    <w:rsid w:val="004B4182"/>
    <w:rsid w:val="004E709A"/>
    <w:rsid w:val="00500DFD"/>
    <w:rsid w:val="0051368C"/>
    <w:rsid w:val="005250AE"/>
    <w:rsid w:val="00530687"/>
    <w:rsid w:val="005376FC"/>
    <w:rsid w:val="0053774E"/>
    <w:rsid w:val="005758BD"/>
    <w:rsid w:val="00583395"/>
    <w:rsid w:val="00592DE2"/>
    <w:rsid w:val="005969D4"/>
    <w:rsid w:val="005B7D18"/>
    <w:rsid w:val="005C3563"/>
    <w:rsid w:val="005E3331"/>
    <w:rsid w:val="0060027F"/>
    <w:rsid w:val="00603762"/>
    <w:rsid w:val="00613F3E"/>
    <w:rsid w:val="006249AA"/>
    <w:rsid w:val="00624C4C"/>
    <w:rsid w:val="006252AF"/>
    <w:rsid w:val="00641439"/>
    <w:rsid w:val="00643356"/>
    <w:rsid w:val="006435BA"/>
    <w:rsid w:val="00672FC9"/>
    <w:rsid w:val="006734FE"/>
    <w:rsid w:val="006867C2"/>
    <w:rsid w:val="00690CA0"/>
    <w:rsid w:val="00692A83"/>
    <w:rsid w:val="006B3743"/>
    <w:rsid w:val="006C410D"/>
    <w:rsid w:val="006F02C9"/>
    <w:rsid w:val="006F549E"/>
    <w:rsid w:val="007017A3"/>
    <w:rsid w:val="00716BC8"/>
    <w:rsid w:val="007537C8"/>
    <w:rsid w:val="007601DF"/>
    <w:rsid w:val="00786E2B"/>
    <w:rsid w:val="0078716C"/>
    <w:rsid w:val="00797283"/>
    <w:rsid w:val="007D3C63"/>
    <w:rsid w:val="007F4632"/>
    <w:rsid w:val="00801F08"/>
    <w:rsid w:val="00810BD0"/>
    <w:rsid w:val="00884CFE"/>
    <w:rsid w:val="008A4509"/>
    <w:rsid w:val="008A4B18"/>
    <w:rsid w:val="008A535B"/>
    <w:rsid w:val="008C5C70"/>
    <w:rsid w:val="008D42C7"/>
    <w:rsid w:val="008E233C"/>
    <w:rsid w:val="009059CD"/>
    <w:rsid w:val="0090740C"/>
    <w:rsid w:val="009119CC"/>
    <w:rsid w:val="00930B7E"/>
    <w:rsid w:val="00965A6D"/>
    <w:rsid w:val="00985CD9"/>
    <w:rsid w:val="00994C20"/>
    <w:rsid w:val="009B4B29"/>
    <w:rsid w:val="009B4E0E"/>
    <w:rsid w:val="009C3D04"/>
    <w:rsid w:val="009C721D"/>
    <w:rsid w:val="009D2C61"/>
    <w:rsid w:val="009D510F"/>
    <w:rsid w:val="009E3ACB"/>
    <w:rsid w:val="00A11713"/>
    <w:rsid w:val="00A11FB8"/>
    <w:rsid w:val="00A13758"/>
    <w:rsid w:val="00A13CBA"/>
    <w:rsid w:val="00A25D46"/>
    <w:rsid w:val="00A750F3"/>
    <w:rsid w:val="00A8714E"/>
    <w:rsid w:val="00A9056D"/>
    <w:rsid w:val="00AE2DF9"/>
    <w:rsid w:val="00AE589F"/>
    <w:rsid w:val="00AE5D7E"/>
    <w:rsid w:val="00B315AE"/>
    <w:rsid w:val="00B35C0B"/>
    <w:rsid w:val="00B47569"/>
    <w:rsid w:val="00B62A64"/>
    <w:rsid w:val="00B636EE"/>
    <w:rsid w:val="00C03E5B"/>
    <w:rsid w:val="00C04A7B"/>
    <w:rsid w:val="00C201DE"/>
    <w:rsid w:val="00C33407"/>
    <w:rsid w:val="00C40B87"/>
    <w:rsid w:val="00C64EB8"/>
    <w:rsid w:val="00C70732"/>
    <w:rsid w:val="00C732EE"/>
    <w:rsid w:val="00C85C5D"/>
    <w:rsid w:val="00C9355E"/>
    <w:rsid w:val="00CA4B20"/>
    <w:rsid w:val="00CA7F55"/>
    <w:rsid w:val="00CB3C80"/>
    <w:rsid w:val="00CB6E26"/>
    <w:rsid w:val="00CC18E1"/>
    <w:rsid w:val="00CE4AD6"/>
    <w:rsid w:val="00D12C22"/>
    <w:rsid w:val="00D13861"/>
    <w:rsid w:val="00D31167"/>
    <w:rsid w:val="00D324D0"/>
    <w:rsid w:val="00D33F43"/>
    <w:rsid w:val="00D3779E"/>
    <w:rsid w:val="00D44DD1"/>
    <w:rsid w:val="00D50DF8"/>
    <w:rsid w:val="00D53F50"/>
    <w:rsid w:val="00D54D44"/>
    <w:rsid w:val="00D8164B"/>
    <w:rsid w:val="00D874C8"/>
    <w:rsid w:val="00DA15D3"/>
    <w:rsid w:val="00DE0F8E"/>
    <w:rsid w:val="00DF2AD4"/>
    <w:rsid w:val="00E13F35"/>
    <w:rsid w:val="00E271E8"/>
    <w:rsid w:val="00E45922"/>
    <w:rsid w:val="00E5124D"/>
    <w:rsid w:val="00E5428C"/>
    <w:rsid w:val="00E808CA"/>
    <w:rsid w:val="00E90B58"/>
    <w:rsid w:val="00E90DCB"/>
    <w:rsid w:val="00E9623D"/>
    <w:rsid w:val="00EB1113"/>
    <w:rsid w:val="00EC2E2C"/>
    <w:rsid w:val="00EE2F2E"/>
    <w:rsid w:val="00EE300D"/>
    <w:rsid w:val="00EE59EC"/>
    <w:rsid w:val="00EF3071"/>
    <w:rsid w:val="00F1131F"/>
    <w:rsid w:val="00F1582D"/>
    <w:rsid w:val="00F240D5"/>
    <w:rsid w:val="00F276D2"/>
    <w:rsid w:val="00F37A90"/>
    <w:rsid w:val="00F46D48"/>
    <w:rsid w:val="00F61A0E"/>
    <w:rsid w:val="00F61A7A"/>
    <w:rsid w:val="00F64FD0"/>
    <w:rsid w:val="00F6599E"/>
    <w:rsid w:val="00F86BED"/>
    <w:rsid w:val="00FB7A3A"/>
    <w:rsid w:val="00FC06C2"/>
    <w:rsid w:val="00FC6471"/>
    <w:rsid w:val="00FD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junsky.vn/help/htm/cf/cfs.htm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live.junsky.vn/help/htm/cf/cfi.htm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ve.junsky.vn/help/htm/cf/cfig.htm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ve.junsky.vn/help/htm/si/s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ve.junsky.vn/help/htm/si/si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D2AD-7A2A-4D2D-9671-BA747EC0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172</cp:revision>
  <dcterms:created xsi:type="dcterms:W3CDTF">2014-06-17T03:58:00Z</dcterms:created>
  <dcterms:modified xsi:type="dcterms:W3CDTF">2014-06-27T15:27:00Z</dcterms:modified>
</cp:coreProperties>
</file>